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ook w:val="04A0" w:firstRow="1" w:lastRow="0" w:firstColumn="1" w:lastColumn="0" w:noHBand="0" w:noVBand="1"/>
      </w:tblPr>
      <w:tblGrid>
        <w:gridCol w:w="3368"/>
      </w:tblGrid>
      <w:tr w:rsidR="00E93C28" w:rsidRPr="00FD0C5A" w14:paraId="52B30701" w14:textId="77777777" w:rsidTr="0020770B">
        <w:trPr>
          <w:trHeight w:val="284"/>
          <w:jc w:val="right"/>
        </w:trPr>
        <w:tc>
          <w:tcPr>
            <w:tcW w:w="3368" w:type="dxa"/>
            <w:shd w:val="clear" w:color="auto" w:fill="auto"/>
          </w:tcPr>
          <w:p w14:paraId="0666AE8B" w14:textId="05B9AE1A" w:rsidR="000245EA" w:rsidRDefault="000245EA" w:rsidP="000245EA">
            <w:pPr>
              <w:pStyle w:val="Antrats"/>
              <w:jc w:val="right"/>
              <w:rPr>
                <w:color w:val="4472C4" w:themeColor="accent1"/>
              </w:rPr>
            </w:pPr>
            <w:r>
              <w:rPr>
                <w:color w:val="4472C4" w:themeColor="accent1"/>
              </w:rPr>
              <w:t>Pirkimo sąlygų 2 priedas „Techninė specifikacija“</w:t>
            </w:r>
          </w:p>
          <w:p w14:paraId="213D9612" w14:textId="212F0A77" w:rsidR="00E93C28" w:rsidRPr="00FD0C5A" w:rsidRDefault="00E93C28" w:rsidP="00FD0C5A">
            <w:pPr>
              <w:tabs>
                <w:tab w:val="left" w:pos="567"/>
              </w:tabs>
              <w:suppressAutoHyphens/>
              <w:spacing w:line="240" w:lineRule="auto"/>
              <w:rPr>
                <w:rFonts w:ascii="Verdana" w:hAnsi="Verdana" w:cs="Tahoma"/>
              </w:rPr>
            </w:pPr>
          </w:p>
        </w:tc>
      </w:tr>
    </w:tbl>
    <w:p w14:paraId="40FA3970" w14:textId="77777777" w:rsidR="00E93C28" w:rsidRPr="00FD0C5A" w:rsidRDefault="00E93C28" w:rsidP="00FD0C5A">
      <w:pPr>
        <w:spacing w:line="240" w:lineRule="auto"/>
        <w:rPr>
          <w:rFonts w:ascii="Verdana" w:eastAsia="Times New Roman" w:hAnsi="Verdana" w:cs="Tahoma"/>
          <w:b/>
          <w:bCs/>
          <w:caps/>
        </w:rPr>
      </w:pPr>
    </w:p>
    <w:p w14:paraId="6A2E09ED" w14:textId="29CEE526" w:rsidR="3948B974" w:rsidRPr="00FD0C5A" w:rsidRDefault="00365D82" w:rsidP="00FD0C5A">
      <w:pPr>
        <w:tabs>
          <w:tab w:val="left" w:pos="567"/>
        </w:tabs>
        <w:spacing w:line="240" w:lineRule="auto"/>
        <w:jc w:val="center"/>
        <w:rPr>
          <w:rFonts w:ascii="Verdana" w:eastAsia="Times New Roman" w:hAnsi="Verdana" w:cs="Tahoma"/>
          <w:b/>
          <w:bCs/>
          <w:caps/>
        </w:rPr>
      </w:pPr>
      <w:r>
        <w:rPr>
          <w:rFonts w:ascii="Verdana" w:eastAsia="Times New Roman" w:hAnsi="Verdana" w:cs="Tahoma"/>
          <w:b/>
          <w:bCs/>
          <w:caps/>
        </w:rPr>
        <w:t xml:space="preserve"> </w:t>
      </w:r>
      <w:r w:rsidR="00B56C5F">
        <w:rPr>
          <w:rFonts w:ascii="Verdana" w:eastAsia="Times New Roman" w:hAnsi="Verdana" w:cs="Tahoma"/>
          <w:b/>
          <w:bCs/>
          <w:caps/>
        </w:rPr>
        <w:t>„</w:t>
      </w:r>
      <w:r>
        <w:rPr>
          <w:rFonts w:ascii="Verdana" w:eastAsia="Times New Roman" w:hAnsi="Verdana" w:cs="Tahoma"/>
          <w:b/>
          <w:bCs/>
          <w:caps/>
        </w:rPr>
        <w:t>Greentech akademijos</w:t>
      </w:r>
      <w:r w:rsidR="00B56C5F">
        <w:rPr>
          <w:rFonts w:ascii="Verdana" w:eastAsia="Times New Roman" w:hAnsi="Verdana" w:cs="Tahoma"/>
          <w:b/>
          <w:bCs/>
          <w:caps/>
        </w:rPr>
        <w:t>“ renginio organizavimo paslaugų</w:t>
      </w:r>
      <w:r>
        <w:rPr>
          <w:rFonts w:ascii="Verdana" w:eastAsia="Times New Roman" w:hAnsi="Verdana" w:cs="Tahoma"/>
          <w:b/>
          <w:bCs/>
          <w:caps/>
        </w:rPr>
        <w:t xml:space="preserve"> </w:t>
      </w:r>
      <w:r w:rsidR="00F57ABE">
        <w:rPr>
          <w:rFonts w:ascii="Verdana" w:eastAsia="Times New Roman" w:hAnsi="Verdana" w:cs="Tahoma"/>
          <w:b/>
          <w:bCs/>
          <w:caps/>
        </w:rPr>
        <w:t>TECHNINĖ SPECIFIKACIJA</w:t>
      </w:r>
    </w:p>
    <w:p w14:paraId="41DB9D14" w14:textId="48082E05" w:rsidR="3948B974" w:rsidRPr="00FD0C5A" w:rsidRDefault="3948B974" w:rsidP="00FD0C5A">
      <w:pPr>
        <w:tabs>
          <w:tab w:val="left" w:pos="567"/>
        </w:tabs>
        <w:spacing w:line="240" w:lineRule="auto"/>
        <w:rPr>
          <w:rFonts w:ascii="Verdana" w:eastAsia="Times New Roman" w:hAnsi="Verdana" w:cs="Tahoma"/>
          <w:b/>
          <w:bCs/>
        </w:rPr>
      </w:pPr>
    </w:p>
    <w:p w14:paraId="273388CB" w14:textId="189C402B" w:rsidR="006B5A42" w:rsidRPr="00FD0C5A" w:rsidRDefault="006B5A42" w:rsidP="00FD0C5A">
      <w:pPr>
        <w:pStyle w:val="Sraopastraipa"/>
        <w:numPr>
          <w:ilvl w:val="0"/>
          <w:numId w:val="10"/>
        </w:numPr>
        <w:spacing w:line="240" w:lineRule="auto"/>
        <w:contextualSpacing w:val="0"/>
        <w:jc w:val="both"/>
        <w:rPr>
          <w:rFonts w:ascii="Verdana" w:hAnsi="Verdana" w:cs="Tahoma"/>
          <w:b/>
        </w:rPr>
      </w:pPr>
      <w:r w:rsidRPr="00FD0C5A">
        <w:rPr>
          <w:rFonts w:ascii="Verdana" w:hAnsi="Verdana" w:cs="Tahoma"/>
          <w:b/>
        </w:rPr>
        <w:t>BENDROJI DALIS</w:t>
      </w:r>
      <w:r w:rsidR="00622A89" w:rsidRPr="00FD0C5A">
        <w:rPr>
          <w:rFonts w:ascii="Verdana" w:hAnsi="Verdana" w:cs="Tahoma"/>
          <w:b/>
        </w:rPr>
        <w:t xml:space="preserve"> </w:t>
      </w:r>
    </w:p>
    <w:p w14:paraId="11F34E34" w14:textId="3498BB72" w:rsidR="00622A89" w:rsidRPr="00EB22E4" w:rsidRDefault="00622A89" w:rsidP="00EB22E4">
      <w:pPr>
        <w:pStyle w:val="Sraopastraipa"/>
        <w:widowControl w:val="0"/>
        <w:numPr>
          <w:ilvl w:val="1"/>
          <w:numId w:val="10"/>
        </w:numPr>
        <w:spacing w:line="240" w:lineRule="auto"/>
        <w:jc w:val="both"/>
        <w:rPr>
          <w:rFonts w:ascii="Verdana" w:hAnsi="Verdana" w:cs="Tahoma"/>
          <w:iCs/>
          <w:color w:val="000000"/>
          <w:lang w:eastAsia="lt-LT"/>
        </w:rPr>
      </w:pPr>
      <w:r w:rsidRPr="00EB22E4">
        <w:rPr>
          <w:rFonts w:ascii="Verdana" w:hAnsi="Verdana" w:cs="Tahoma"/>
          <w:iCs/>
          <w:color w:val="000000"/>
          <w:lang w:eastAsia="lt-LT"/>
        </w:rPr>
        <w:t xml:space="preserve">Inovacijų agentūra (toliau – Perkančioji organizacija), planuoja 3 (tris) </w:t>
      </w:r>
      <w:proofErr w:type="spellStart"/>
      <w:r w:rsidRPr="00EB22E4">
        <w:rPr>
          <w:rFonts w:ascii="Verdana" w:hAnsi="Verdana" w:cs="Tahoma"/>
          <w:iCs/>
          <w:color w:val="000000"/>
          <w:lang w:eastAsia="lt-LT"/>
        </w:rPr>
        <w:t>GreenTech</w:t>
      </w:r>
      <w:proofErr w:type="spellEnd"/>
      <w:r w:rsidRPr="00EB22E4">
        <w:rPr>
          <w:rFonts w:ascii="Verdana" w:hAnsi="Verdana" w:cs="Tahoma"/>
          <w:iCs/>
          <w:color w:val="000000"/>
          <w:lang w:eastAsia="lt-LT"/>
        </w:rPr>
        <w:t xml:space="preserve"> Akademijos </w:t>
      </w:r>
      <w:r w:rsidR="00743EF6">
        <w:rPr>
          <w:rFonts w:ascii="Verdana" w:hAnsi="Verdana" w:cs="Tahoma"/>
          <w:iCs/>
          <w:color w:val="000000"/>
          <w:lang w:eastAsia="lt-LT"/>
        </w:rPr>
        <w:t xml:space="preserve">renginio </w:t>
      </w:r>
      <w:r w:rsidRPr="00EB22E4">
        <w:rPr>
          <w:rFonts w:ascii="Verdana" w:hAnsi="Verdana" w:cs="Tahoma"/>
          <w:iCs/>
          <w:color w:val="000000"/>
          <w:lang w:eastAsia="lt-LT"/>
        </w:rPr>
        <w:t>ciklus</w:t>
      </w:r>
      <w:r w:rsidR="000C579A" w:rsidRPr="00EB22E4">
        <w:rPr>
          <w:rFonts w:ascii="Verdana" w:hAnsi="Verdana" w:cs="Tahoma"/>
          <w:iCs/>
          <w:color w:val="000000"/>
          <w:lang w:eastAsia="lt-LT"/>
        </w:rPr>
        <w:t>.</w:t>
      </w:r>
    </w:p>
    <w:p w14:paraId="3E0BD604" w14:textId="3F59A6E0" w:rsidR="00622A89" w:rsidRPr="00EB22E4" w:rsidRDefault="00622A89" w:rsidP="5F4E06C4">
      <w:pPr>
        <w:pStyle w:val="Sraopastraipa"/>
        <w:widowControl w:val="0"/>
        <w:numPr>
          <w:ilvl w:val="1"/>
          <w:numId w:val="10"/>
        </w:numPr>
        <w:spacing w:line="240" w:lineRule="auto"/>
        <w:jc w:val="both"/>
        <w:rPr>
          <w:rFonts w:ascii="Verdana" w:hAnsi="Verdana" w:cs="Tahoma"/>
          <w:color w:val="000000"/>
          <w:lang w:eastAsia="lt-LT"/>
        </w:rPr>
      </w:pPr>
      <w:proofErr w:type="spellStart"/>
      <w:r w:rsidRPr="5F4E06C4">
        <w:rPr>
          <w:rFonts w:ascii="Verdana" w:hAnsi="Verdana" w:cs="Tahoma"/>
          <w:color w:val="000000" w:themeColor="text1"/>
          <w:lang w:eastAsia="lt-LT"/>
        </w:rPr>
        <w:t>GreenTech</w:t>
      </w:r>
      <w:proofErr w:type="spellEnd"/>
      <w:r w:rsidRPr="5F4E06C4">
        <w:rPr>
          <w:rFonts w:ascii="Verdana" w:hAnsi="Verdana" w:cs="Tahoma"/>
          <w:color w:val="000000" w:themeColor="text1"/>
          <w:lang w:eastAsia="lt-LT"/>
        </w:rPr>
        <w:t xml:space="preserve"> Akademija – tai intensyvi</w:t>
      </w:r>
      <w:r w:rsidR="0056501D" w:rsidRPr="5F4E06C4">
        <w:rPr>
          <w:rFonts w:ascii="Verdana" w:hAnsi="Verdana" w:cs="Tahoma"/>
          <w:color w:val="000000" w:themeColor="text1"/>
          <w:lang w:eastAsia="lt-LT"/>
        </w:rPr>
        <w:t xml:space="preserve"> </w:t>
      </w:r>
      <w:r w:rsidRPr="5F4E06C4">
        <w:rPr>
          <w:rFonts w:ascii="Verdana" w:hAnsi="Verdana" w:cs="Tahoma"/>
          <w:color w:val="000000" w:themeColor="text1"/>
          <w:lang w:eastAsia="lt-LT"/>
        </w:rPr>
        <w:t xml:space="preserve">programa, skirta mažų ir vidutinių įmonių (MVĮ) </w:t>
      </w:r>
      <w:r w:rsidR="3745289A" w:rsidRPr="5F4E06C4">
        <w:rPr>
          <w:rFonts w:ascii="Verdana" w:hAnsi="Verdana" w:cs="Tahoma"/>
          <w:color w:val="000000" w:themeColor="text1"/>
          <w:lang w:eastAsia="lt-LT"/>
        </w:rPr>
        <w:t>darbuotojams</w:t>
      </w:r>
      <w:r w:rsidRPr="5F4E06C4">
        <w:rPr>
          <w:rFonts w:ascii="Verdana" w:hAnsi="Verdana" w:cs="Tahoma"/>
          <w:color w:val="000000" w:themeColor="text1"/>
          <w:lang w:eastAsia="lt-LT"/>
        </w:rPr>
        <w:t xml:space="preserve">, siekiantiems gilinti žinias tvarumo srityje ir praktiškai taikyti inovatyvius sprendimus. Akademija apims tris teminius ciklus, orientuotus į atsinaujinančią energetiką, žiedinę ekonomiką ir pramonės </w:t>
      </w:r>
      <w:proofErr w:type="spellStart"/>
      <w:r w:rsidRPr="5F4E06C4">
        <w:rPr>
          <w:rFonts w:ascii="Verdana" w:hAnsi="Verdana" w:cs="Tahoma"/>
          <w:color w:val="000000" w:themeColor="text1"/>
          <w:lang w:eastAsia="lt-LT"/>
        </w:rPr>
        <w:t>dekarbonizaciją</w:t>
      </w:r>
      <w:proofErr w:type="spellEnd"/>
      <w:r w:rsidRPr="5F4E06C4">
        <w:rPr>
          <w:rFonts w:ascii="Verdana" w:hAnsi="Verdana" w:cs="Tahoma"/>
          <w:color w:val="000000" w:themeColor="text1"/>
          <w:lang w:eastAsia="lt-LT"/>
        </w:rPr>
        <w:t>.</w:t>
      </w:r>
    </w:p>
    <w:p w14:paraId="671E28F9" w14:textId="0139B1C9" w:rsidR="00622A89" w:rsidRPr="00EB22E4" w:rsidRDefault="00622A89" w:rsidP="00EB22E4">
      <w:pPr>
        <w:pStyle w:val="Sraopastraipa"/>
        <w:widowControl w:val="0"/>
        <w:numPr>
          <w:ilvl w:val="1"/>
          <w:numId w:val="10"/>
        </w:numPr>
        <w:spacing w:line="240" w:lineRule="auto"/>
        <w:jc w:val="both"/>
        <w:rPr>
          <w:rFonts w:ascii="Verdana" w:hAnsi="Verdana" w:cs="Tahoma"/>
          <w:iCs/>
          <w:color w:val="000000"/>
          <w:lang w:eastAsia="lt-LT"/>
        </w:rPr>
      </w:pPr>
      <w:r w:rsidRPr="00EB22E4">
        <w:rPr>
          <w:rFonts w:ascii="Verdana" w:hAnsi="Verdana" w:cs="Tahoma"/>
          <w:iCs/>
          <w:color w:val="000000"/>
          <w:lang w:eastAsia="lt-LT"/>
        </w:rPr>
        <w:t>Numatom</w:t>
      </w:r>
      <w:r w:rsidR="00B85D1B">
        <w:rPr>
          <w:rFonts w:ascii="Verdana" w:hAnsi="Verdana" w:cs="Tahoma"/>
          <w:iCs/>
          <w:color w:val="000000"/>
          <w:lang w:eastAsia="lt-LT"/>
        </w:rPr>
        <w:t>ų</w:t>
      </w:r>
      <w:r w:rsidRPr="00EB22E4">
        <w:rPr>
          <w:rFonts w:ascii="Verdana" w:hAnsi="Verdana" w:cs="Tahoma"/>
          <w:iCs/>
          <w:color w:val="000000"/>
          <w:lang w:eastAsia="lt-LT"/>
        </w:rPr>
        <w:t xml:space="preserve"> tr</w:t>
      </w:r>
      <w:r w:rsidR="00B85D1B">
        <w:rPr>
          <w:rFonts w:ascii="Verdana" w:hAnsi="Verdana" w:cs="Tahoma"/>
          <w:iCs/>
          <w:color w:val="000000"/>
          <w:lang w:eastAsia="lt-LT"/>
        </w:rPr>
        <w:t xml:space="preserve">ijų </w:t>
      </w:r>
      <w:r w:rsidRPr="00EB22E4">
        <w:rPr>
          <w:rFonts w:ascii="Verdana" w:hAnsi="Verdana" w:cs="Tahoma"/>
          <w:iCs/>
          <w:color w:val="000000"/>
          <w:lang w:eastAsia="lt-LT"/>
        </w:rPr>
        <w:t>cikl</w:t>
      </w:r>
      <w:r w:rsidR="00B85D1B">
        <w:rPr>
          <w:rFonts w:ascii="Verdana" w:hAnsi="Verdana" w:cs="Tahoma"/>
          <w:iCs/>
          <w:color w:val="000000"/>
          <w:lang w:eastAsia="lt-LT"/>
        </w:rPr>
        <w:t>ų datos</w:t>
      </w:r>
      <w:r w:rsidRPr="00EB22E4">
        <w:rPr>
          <w:rFonts w:ascii="Verdana" w:hAnsi="Verdana" w:cs="Tahoma"/>
          <w:iCs/>
          <w:color w:val="000000"/>
          <w:lang w:eastAsia="lt-LT"/>
        </w:rPr>
        <w:t>:</w:t>
      </w:r>
    </w:p>
    <w:p w14:paraId="0B16CA47" w14:textId="09FFFDE8" w:rsidR="00622A89" w:rsidRPr="00FD0C5A" w:rsidRDefault="00622A89" w:rsidP="5F4E06C4">
      <w:pPr>
        <w:widowControl w:val="0"/>
        <w:numPr>
          <w:ilvl w:val="0"/>
          <w:numId w:val="12"/>
        </w:numPr>
        <w:spacing w:line="240" w:lineRule="auto"/>
        <w:jc w:val="both"/>
        <w:rPr>
          <w:rFonts w:ascii="Verdana" w:hAnsi="Verdana" w:cs="Tahoma"/>
          <w:color w:val="000000"/>
          <w:lang w:eastAsia="lt-LT"/>
        </w:rPr>
      </w:pPr>
      <w:r w:rsidRPr="5F4E06C4">
        <w:rPr>
          <w:rFonts w:ascii="Verdana" w:hAnsi="Verdana" w:cs="Tahoma"/>
          <w:color w:val="000000" w:themeColor="text1"/>
          <w:lang w:eastAsia="lt-LT"/>
        </w:rPr>
        <w:t xml:space="preserve">2025 m. </w:t>
      </w:r>
      <w:r w:rsidR="02128480" w:rsidRPr="5F4E06C4">
        <w:rPr>
          <w:rFonts w:ascii="Verdana" w:hAnsi="Verdana" w:cs="Tahoma"/>
          <w:color w:val="000000" w:themeColor="text1"/>
          <w:lang w:eastAsia="lt-LT"/>
        </w:rPr>
        <w:t>21</w:t>
      </w:r>
      <w:r w:rsidRPr="5F4E06C4">
        <w:rPr>
          <w:rFonts w:ascii="Verdana" w:hAnsi="Verdana" w:cs="Tahoma"/>
          <w:color w:val="000000" w:themeColor="text1"/>
          <w:lang w:eastAsia="lt-LT"/>
        </w:rPr>
        <w:t>-oji savaitė;</w:t>
      </w:r>
    </w:p>
    <w:p w14:paraId="045AB5E7" w14:textId="47E703DD" w:rsidR="00622A89" w:rsidRPr="00FD0C5A" w:rsidRDefault="00622A89" w:rsidP="00FD0C5A">
      <w:pPr>
        <w:widowControl w:val="0"/>
        <w:numPr>
          <w:ilvl w:val="0"/>
          <w:numId w:val="12"/>
        </w:numPr>
        <w:spacing w:line="240" w:lineRule="auto"/>
        <w:jc w:val="both"/>
        <w:rPr>
          <w:rFonts w:ascii="Verdana" w:hAnsi="Verdana" w:cs="Tahoma"/>
          <w:iCs/>
          <w:color w:val="000000"/>
          <w:lang w:eastAsia="lt-LT"/>
        </w:rPr>
      </w:pPr>
      <w:r w:rsidRPr="00FD0C5A">
        <w:rPr>
          <w:rFonts w:ascii="Verdana" w:hAnsi="Verdana" w:cs="Tahoma"/>
          <w:iCs/>
          <w:color w:val="000000"/>
          <w:lang w:eastAsia="lt-LT"/>
        </w:rPr>
        <w:t>2025 m. 24-oji savaitė;</w:t>
      </w:r>
    </w:p>
    <w:p w14:paraId="2701038F" w14:textId="6AA84182" w:rsidR="00622A89" w:rsidRPr="00FD0C5A" w:rsidRDefault="00622A89" w:rsidP="00FD0C5A">
      <w:pPr>
        <w:widowControl w:val="0"/>
        <w:numPr>
          <w:ilvl w:val="0"/>
          <w:numId w:val="12"/>
        </w:numPr>
        <w:spacing w:line="240" w:lineRule="auto"/>
        <w:jc w:val="both"/>
        <w:rPr>
          <w:rFonts w:ascii="Verdana" w:hAnsi="Verdana" w:cs="Tahoma"/>
          <w:iCs/>
          <w:color w:val="000000"/>
          <w:lang w:eastAsia="lt-LT"/>
        </w:rPr>
      </w:pPr>
      <w:r w:rsidRPr="00FD0C5A">
        <w:rPr>
          <w:rFonts w:ascii="Verdana" w:hAnsi="Verdana" w:cs="Tahoma"/>
          <w:iCs/>
          <w:color w:val="000000"/>
          <w:lang w:eastAsia="lt-LT"/>
        </w:rPr>
        <w:t>2025 m. 39-oji savaitė;</w:t>
      </w:r>
    </w:p>
    <w:p w14:paraId="38A1FF80" w14:textId="1D660A5E" w:rsidR="00EB22E4" w:rsidRPr="00EB22E4" w:rsidRDefault="00B85D1B" w:rsidP="00EB22E4">
      <w:pPr>
        <w:pStyle w:val="Sraopastraipa"/>
        <w:widowControl w:val="0"/>
        <w:numPr>
          <w:ilvl w:val="1"/>
          <w:numId w:val="10"/>
        </w:numPr>
        <w:spacing w:line="240" w:lineRule="auto"/>
        <w:jc w:val="both"/>
        <w:rPr>
          <w:rFonts w:ascii="Verdana" w:hAnsi="Verdana" w:cs="Tahoma"/>
          <w:iCs/>
          <w:color w:val="000000"/>
          <w:lang w:eastAsia="lt-LT"/>
        </w:rPr>
      </w:pPr>
      <w:r>
        <w:rPr>
          <w:rFonts w:ascii="Verdana" w:hAnsi="Verdana" w:cs="Tahoma"/>
          <w:iCs/>
          <w:color w:val="000000"/>
          <w:lang w:eastAsia="lt-LT"/>
        </w:rPr>
        <w:t xml:space="preserve">Perkančioji organizacija, derinant renginio įgyvendinimo planą, savo iniciatyva gali keisti nurodytas </w:t>
      </w:r>
      <w:r w:rsidR="00F57ABE">
        <w:rPr>
          <w:rFonts w:ascii="Verdana" w:hAnsi="Verdana" w:cs="Tahoma"/>
          <w:iCs/>
          <w:color w:val="000000"/>
          <w:lang w:eastAsia="lt-LT"/>
        </w:rPr>
        <w:t>savaites</w:t>
      </w:r>
      <w:r>
        <w:rPr>
          <w:rFonts w:ascii="Verdana" w:hAnsi="Verdana" w:cs="Tahoma"/>
          <w:iCs/>
          <w:color w:val="000000"/>
          <w:lang w:eastAsia="lt-LT"/>
        </w:rPr>
        <w:t xml:space="preserve">. </w:t>
      </w:r>
    </w:p>
    <w:p w14:paraId="105A86C9" w14:textId="77777777" w:rsidR="00F57ABE" w:rsidRDefault="00622A89" w:rsidP="00B85D1B">
      <w:pPr>
        <w:pStyle w:val="Sraopastraipa"/>
        <w:widowControl w:val="0"/>
        <w:numPr>
          <w:ilvl w:val="1"/>
          <w:numId w:val="10"/>
        </w:numPr>
        <w:spacing w:line="240" w:lineRule="auto"/>
        <w:jc w:val="both"/>
        <w:rPr>
          <w:rFonts w:ascii="Verdana" w:hAnsi="Verdana" w:cs="Tahoma"/>
          <w:iCs/>
          <w:color w:val="000000"/>
          <w:lang w:eastAsia="lt-LT"/>
        </w:rPr>
      </w:pPr>
      <w:r w:rsidRPr="00B85D1B">
        <w:rPr>
          <w:rFonts w:ascii="Verdana" w:hAnsi="Verdana" w:cs="Tahoma"/>
          <w:iCs/>
          <w:color w:val="000000"/>
          <w:lang w:eastAsia="lt-LT"/>
        </w:rPr>
        <w:t xml:space="preserve">Kiekvienas ciklas truks po dvi dienas ir apims teminius pranešimus, praktines dirbtuves bei individualias konsultacijas su ekspertais. </w:t>
      </w:r>
    </w:p>
    <w:p w14:paraId="6CF257F8" w14:textId="1346709A" w:rsidR="00622A89" w:rsidRPr="00B85D1B" w:rsidRDefault="00622A89" w:rsidP="00B85D1B">
      <w:pPr>
        <w:pStyle w:val="Sraopastraipa"/>
        <w:widowControl w:val="0"/>
        <w:numPr>
          <w:ilvl w:val="1"/>
          <w:numId w:val="10"/>
        </w:numPr>
        <w:spacing w:line="240" w:lineRule="auto"/>
        <w:jc w:val="both"/>
        <w:rPr>
          <w:rFonts w:ascii="Verdana" w:hAnsi="Verdana" w:cs="Tahoma"/>
          <w:iCs/>
          <w:color w:val="000000"/>
          <w:lang w:eastAsia="lt-LT"/>
        </w:rPr>
      </w:pPr>
      <w:r w:rsidRPr="00B85D1B">
        <w:rPr>
          <w:rFonts w:ascii="Verdana" w:hAnsi="Verdana" w:cs="Tahoma"/>
          <w:iCs/>
          <w:color w:val="000000"/>
          <w:lang w:eastAsia="lt-LT"/>
        </w:rPr>
        <w:t xml:space="preserve">Tikslas – suteikti verslams konkrečias kompetencijas, padedančias efektyviai diegti tvarumo ir </w:t>
      </w:r>
      <w:proofErr w:type="spellStart"/>
      <w:r w:rsidRPr="00B85D1B">
        <w:rPr>
          <w:rFonts w:ascii="Verdana" w:hAnsi="Verdana" w:cs="Tahoma"/>
          <w:iCs/>
          <w:color w:val="000000"/>
          <w:lang w:eastAsia="lt-LT"/>
        </w:rPr>
        <w:t>dekarbonizacijos</w:t>
      </w:r>
      <w:proofErr w:type="spellEnd"/>
      <w:r w:rsidRPr="00B85D1B">
        <w:rPr>
          <w:rFonts w:ascii="Verdana" w:hAnsi="Verdana" w:cs="Tahoma"/>
          <w:iCs/>
          <w:color w:val="000000"/>
          <w:lang w:eastAsia="lt-LT"/>
        </w:rPr>
        <w:t xml:space="preserve"> sprendimus bei stiprinti konkurencingumą.</w:t>
      </w:r>
    </w:p>
    <w:p w14:paraId="295EC1FC" w14:textId="77777777" w:rsidR="002836FC" w:rsidRPr="00FD0C5A" w:rsidRDefault="002836FC" w:rsidP="00FD0C5A">
      <w:pPr>
        <w:widowControl w:val="0"/>
        <w:spacing w:line="240" w:lineRule="auto"/>
        <w:jc w:val="both"/>
        <w:rPr>
          <w:rFonts w:ascii="Verdana" w:hAnsi="Verdana" w:cs="Tahoma"/>
          <w:iCs/>
          <w:color w:val="000000"/>
          <w:lang w:eastAsia="lt-LT"/>
        </w:rPr>
      </w:pPr>
    </w:p>
    <w:p w14:paraId="0A2CCC14" w14:textId="77777777" w:rsidR="00626798" w:rsidRPr="00626798" w:rsidRDefault="00FD0C5A" w:rsidP="00626798">
      <w:pPr>
        <w:pStyle w:val="Sraopastraipa"/>
        <w:numPr>
          <w:ilvl w:val="0"/>
          <w:numId w:val="10"/>
        </w:numPr>
        <w:tabs>
          <w:tab w:val="left" w:pos="567"/>
        </w:tabs>
        <w:spacing w:line="240" w:lineRule="auto"/>
        <w:jc w:val="both"/>
        <w:rPr>
          <w:rFonts w:ascii="Verdana" w:hAnsi="Verdana" w:cs="Tahoma"/>
          <w:color w:val="000000"/>
          <w:lang w:eastAsia="lt-LT"/>
        </w:rPr>
      </w:pPr>
      <w:r w:rsidRPr="00FD0C5A">
        <w:rPr>
          <w:rFonts w:ascii="Verdana" w:hAnsi="Verdana" w:cs="Tahoma"/>
          <w:b/>
          <w:bCs/>
          <w:color w:val="000000"/>
        </w:rPr>
        <w:t>TIEKĖJAS TURI SUTEIKTI ŠIAS RENGINIO ORGANIZAVIMO PASLAUGAS: </w:t>
      </w:r>
      <w:r w:rsidRPr="00FD0C5A">
        <w:rPr>
          <w:rFonts w:ascii="Verdana" w:hAnsi="Verdana" w:cs="Tahoma"/>
          <w:b/>
          <w:color w:val="000000"/>
        </w:rPr>
        <w:t> </w:t>
      </w:r>
    </w:p>
    <w:p w14:paraId="18E6606F" w14:textId="59622E5A" w:rsidR="000C49D0" w:rsidRPr="00626798" w:rsidRDefault="000C49D0" w:rsidP="00626798">
      <w:pPr>
        <w:pStyle w:val="Sraopastraipa"/>
        <w:numPr>
          <w:ilvl w:val="1"/>
          <w:numId w:val="10"/>
        </w:numPr>
        <w:tabs>
          <w:tab w:val="left" w:pos="567"/>
        </w:tabs>
        <w:spacing w:line="240" w:lineRule="auto"/>
        <w:jc w:val="both"/>
        <w:rPr>
          <w:rFonts w:ascii="Verdana" w:hAnsi="Verdana" w:cs="Tahoma"/>
          <w:color w:val="000000"/>
          <w:lang w:eastAsia="lt-LT"/>
        </w:rPr>
      </w:pPr>
      <w:r w:rsidRPr="00626798">
        <w:rPr>
          <w:rFonts w:ascii="Verdana" w:hAnsi="Verdana" w:cs="Tahoma"/>
          <w:color w:val="000000"/>
          <w:lang w:eastAsia="lt-LT"/>
        </w:rPr>
        <w:t>Ne vėliau kaip per 3 darbo dienas po sutarties pasirašymo tiekėjas privalo raštu parengti ir suderinti su Užsakovu renginio techninio įgyvendinimo planą. Plane turi būti aiškiai nurodyta ir detalizuota: renginio erdvių apipavidalinimas pagal perkančiosios organizacijos pateiktus rekvizitus, techninės renginio įgyvendinimo priemonės, personalo paskirstymas ir kavos pertraukų organizavimo paslaugos.</w:t>
      </w:r>
    </w:p>
    <w:p w14:paraId="1E3E718A" w14:textId="33D71312" w:rsidR="002422C0" w:rsidRPr="00FD0C5A" w:rsidRDefault="000C49D0" w:rsidP="00FD0C5A">
      <w:pPr>
        <w:pStyle w:val="Sraopastraipa"/>
        <w:numPr>
          <w:ilvl w:val="1"/>
          <w:numId w:val="10"/>
        </w:numPr>
        <w:tabs>
          <w:tab w:val="left" w:pos="567"/>
        </w:tabs>
        <w:spacing w:line="240" w:lineRule="auto"/>
        <w:jc w:val="both"/>
        <w:rPr>
          <w:rFonts w:ascii="Verdana" w:hAnsi="Verdana" w:cs="Tahoma"/>
          <w:color w:val="000000"/>
          <w:lang w:eastAsia="lt-LT"/>
        </w:rPr>
      </w:pPr>
      <w:r w:rsidRPr="00FD0C5A">
        <w:rPr>
          <w:rFonts w:ascii="Verdana" w:hAnsi="Verdana" w:cs="Tahoma"/>
          <w:color w:val="000000"/>
          <w:lang w:eastAsia="lt-LT"/>
        </w:rPr>
        <w:t xml:space="preserve">Tiekėjas </w:t>
      </w:r>
      <w:r w:rsidR="00EB22E4">
        <w:rPr>
          <w:rFonts w:ascii="Verdana" w:hAnsi="Verdana" w:cs="Tahoma"/>
          <w:color w:val="000000"/>
          <w:lang w:eastAsia="lt-LT"/>
        </w:rPr>
        <w:t xml:space="preserve">turi </w:t>
      </w:r>
      <w:r w:rsidRPr="00FD0C5A">
        <w:rPr>
          <w:rFonts w:ascii="Verdana" w:hAnsi="Verdana" w:cs="Tahoma"/>
          <w:color w:val="000000"/>
          <w:lang w:eastAsia="lt-LT"/>
        </w:rPr>
        <w:t xml:space="preserve"> siūlyti papildomas renginio priemones, atsižvelgdamas į savo kompetenciją ir patirtį, tačiau jų įtraukimas į paslaugų apimtį galimas tik gavus raštišką Užsakovo patvirtinimą. Visos sutartos papildomos priemonės turi būti įtrauktos į bendrą paslaugų kainą, ir už jas papildomas apmokėjimas nebus vykdomas.</w:t>
      </w:r>
      <w:r w:rsidR="00D75819" w:rsidRPr="00FD0C5A">
        <w:rPr>
          <w:rFonts w:ascii="Verdana" w:hAnsi="Verdana" w:cs="Tahoma"/>
          <w:color w:val="000000"/>
          <w:lang w:eastAsia="lt-LT"/>
        </w:rPr>
        <w:br/>
      </w:r>
    </w:p>
    <w:p w14:paraId="44340B20" w14:textId="2255F053" w:rsidR="005D2655" w:rsidRDefault="005D2655" w:rsidP="005D2655">
      <w:pPr>
        <w:pStyle w:val="Sraopastraipa"/>
        <w:numPr>
          <w:ilvl w:val="0"/>
          <w:numId w:val="10"/>
        </w:numPr>
        <w:spacing w:line="240" w:lineRule="auto"/>
        <w:jc w:val="both"/>
        <w:rPr>
          <w:rFonts w:ascii="Verdana" w:hAnsi="Verdana" w:cs="Tahoma"/>
          <w:b/>
          <w:bCs/>
          <w:lang w:eastAsia="lt-LT"/>
        </w:rPr>
      </w:pPr>
      <w:r w:rsidRPr="00E95678">
        <w:rPr>
          <w:rFonts w:ascii="Verdana" w:hAnsi="Verdana" w:cs="Tahoma"/>
          <w:b/>
          <w:bCs/>
          <w:lang w:eastAsia="lt-LT"/>
        </w:rPr>
        <w:t>RENGINIO VEDĖJO/ MODERATORIAUS, PRANEŠĖJŲ SAMDYMO, APGYVENDINIMO IR LOGISTIKOS PASLAUGOS</w:t>
      </w:r>
    </w:p>
    <w:p w14:paraId="26DCF0C1" w14:textId="77777777" w:rsidR="003F3103" w:rsidRPr="003F3103" w:rsidRDefault="003F3103" w:rsidP="003F3103">
      <w:pPr>
        <w:pStyle w:val="Sraopastraipa"/>
        <w:spacing w:line="240" w:lineRule="auto"/>
        <w:ind w:left="360"/>
        <w:jc w:val="both"/>
        <w:rPr>
          <w:rFonts w:ascii="Verdana" w:hAnsi="Verdana" w:cs="Tahoma"/>
          <w:b/>
          <w:bCs/>
          <w:lang w:eastAsia="lt-LT"/>
        </w:rPr>
      </w:pPr>
    </w:p>
    <w:p w14:paraId="1B9B9B8D" w14:textId="58A7E63D" w:rsidR="005D2655" w:rsidRPr="005D2655" w:rsidRDefault="005D2655" w:rsidP="005D2655">
      <w:pPr>
        <w:pStyle w:val="Sraopastraipa"/>
        <w:numPr>
          <w:ilvl w:val="1"/>
          <w:numId w:val="10"/>
        </w:numPr>
        <w:spacing w:line="240" w:lineRule="auto"/>
        <w:jc w:val="both"/>
        <w:rPr>
          <w:rFonts w:ascii="Verdana" w:hAnsi="Verdana" w:cs="Tahoma"/>
          <w:lang w:eastAsia="lt-LT"/>
        </w:rPr>
      </w:pPr>
      <w:r w:rsidRPr="005D2655">
        <w:rPr>
          <w:rFonts w:ascii="Verdana" w:hAnsi="Verdana" w:cs="Tahoma"/>
          <w:lang w:eastAsia="lt-LT"/>
        </w:rPr>
        <w:t>Pagal Perkančiosios organizacijos pateiktą renginio koncepciją ir programą, Tiekėjas ir Perkančioji organizacija mažiausiai 30 (trisdešimt) kalendorinių dienų iki renginio pradžios, raštu suderina konkretų renginio vedėją/ moderatorių.</w:t>
      </w:r>
    </w:p>
    <w:p w14:paraId="3BAB2A4B" w14:textId="38D916D7" w:rsidR="005D2655" w:rsidRPr="005D2655" w:rsidRDefault="005D2655" w:rsidP="005D2655">
      <w:pPr>
        <w:pStyle w:val="Sraopastraipa"/>
        <w:numPr>
          <w:ilvl w:val="2"/>
          <w:numId w:val="10"/>
        </w:numPr>
        <w:spacing w:line="240" w:lineRule="auto"/>
        <w:jc w:val="both"/>
        <w:rPr>
          <w:rFonts w:ascii="Verdana" w:hAnsi="Verdana" w:cs="Tahoma"/>
          <w:lang w:eastAsia="lt-LT"/>
        </w:rPr>
      </w:pPr>
      <w:r w:rsidRPr="005D2655">
        <w:rPr>
          <w:rFonts w:ascii="Verdana" w:hAnsi="Verdana" w:cs="Tahoma"/>
          <w:lang w:eastAsia="lt-LT"/>
        </w:rPr>
        <w:t>Tiekėjas, raštu derindamas su perkančiąja organizacija, turės surasti/parinkti renginio vedėją/ moderatorių, taip pat turės apmokėti užmokestį už suteiktas vedėjo/ moderatoriaus paslaugas renginyje.</w:t>
      </w:r>
      <w:r w:rsidR="00F858B4">
        <w:rPr>
          <w:rFonts w:ascii="Verdana" w:hAnsi="Verdana" w:cs="Tahoma"/>
          <w:lang w:eastAsia="lt-LT"/>
        </w:rPr>
        <w:t xml:space="preserve"> </w:t>
      </w:r>
      <w:r w:rsidRPr="005D2655">
        <w:rPr>
          <w:rFonts w:ascii="Verdana" w:hAnsi="Verdana" w:cs="Tahoma"/>
          <w:lang w:eastAsia="lt-LT"/>
        </w:rPr>
        <w:t xml:space="preserve">Užmokesčio dydis turi būti suderintas su perkančiąja organizacija ir </w:t>
      </w:r>
      <w:r w:rsidRPr="005D2655">
        <w:rPr>
          <w:rFonts w:ascii="Verdana" w:hAnsi="Verdana" w:cs="Tahoma"/>
          <w:lang w:eastAsia="lt-LT"/>
        </w:rPr>
        <w:lastRenderedPageBreak/>
        <w:t>tiekėjui neturi būti sudėtinga šias išlaidas pagrįsti, o perkančiajai organizacijai neturi būti sudėtinga patikrinti šių išlaidų pagrįstumą. Perkančiajai organizacijai nesutikus su renginio organizatorių siūlomais vedėjais/ moderatoriais, perkančioji organizacija pati pasiūlo potencialius vedėjus/ moderatorius, su kuriais Tiekėjas įsipareigoja susisiekti. Perkančioji organizacija įsipareigoja pateikti pirminius vedėjų/ moderatorių pasiūlymus.</w:t>
      </w:r>
    </w:p>
    <w:p w14:paraId="3F27685E" w14:textId="661C4398" w:rsidR="00064B31" w:rsidRDefault="00064B31" w:rsidP="00064B31">
      <w:pPr>
        <w:pStyle w:val="Sraopastraipa"/>
        <w:numPr>
          <w:ilvl w:val="2"/>
          <w:numId w:val="10"/>
        </w:numPr>
        <w:spacing w:line="240" w:lineRule="auto"/>
        <w:jc w:val="both"/>
        <w:rPr>
          <w:rFonts w:ascii="Verdana" w:hAnsi="Verdana" w:cs="Tahoma"/>
          <w:lang w:eastAsia="lt-LT"/>
        </w:rPr>
      </w:pPr>
      <w:r>
        <w:rPr>
          <w:rFonts w:ascii="Verdana" w:hAnsi="Verdana" w:cs="Tahoma"/>
          <w:lang w:eastAsia="lt-LT"/>
        </w:rPr>
        <w:t>O</w:t>
      </w:r>
      <w:r w:rsidR="005D2655" w:rsidRPr="00064B31">
        <w:rPr>
          <w:rFonts w:ascii="Verdana" w:hAnsi="Verdana" w:cs="Tahoma"/>
          <w:lang w:eastAsia="lt-LT"/>
        </w:rPr>
        <w:t xml:space="preserve">rientacinis vedėjų/ moderatorių skaičius – </w:t>
      </w:r>
      <w:r w:rsidR="00C41A84">
        <w:rPr>
          <w:rFonts w:ascii="Verdana" w:hAnsi="Verdana" w:cs="Tahoma"/>
          <w:lang w:eastAsia="lt-LT"/>
        </w:rPr>
        <w:t xml:space="preserve">iki </w:t>
      </w:r>
      <w:r w:rsidR="005D2655" w:rsidRPr="00064B31">
        <w:rPr>
          <w:rFonts w:ascii="Verdana" w:hAnsi="Verdana" w:cs="Tahoma"/>
          <w:lang w:eastAsia="lt-LT"/>
        </w:rPr>
        <w:t>2 (d</w:t>
      </w:r>
      <w:r w:rsidR="00C41A84">
        <w:rPr>
          <w:rFonts w:ascii="Verdana" w:hAnsi="Verdana" w:cs="Tahoma"/>
          <w:lang w:eastAsia="lt-LT"/>
        </w:rPr>
        <w:t>viejų</w:t>
      </w:r>
      <w:r w:rsidR="005D2655" w:rsidRPr="00064B31">
        <w:rPr>
          <w:rFonts w:ascii="Verdana" w:hAnsi="Verdana" w:cs="Tahoma"/>
          <w:lang w:eastAsia="lt-LT"/>
        </w:rPr>
        <w:t>)</w:t>
      </w:r>
      <w:r w:rsidR="00C41A84">
        <w:rPr>
          <w:rFonts w:ascii="Verdana" w:hAnsi="Verdana" w:cs="Tahoma"/>
          <w:lang w:eastAsia="lt-LT"/>
        </w:rPr>
        <w:t xml:space="preserve"> per ciklą</w:t>
      </w:r>
      <w:r w:rsidR="005D2655" w:rsidRPr="00064B31">
        <w:rPr>
          <w:rFonts w:ascii="Verdana" w:hAnsi="Verdana" w:cs="Tahoma"/>
          <w:lang w:eastAsia="lt-LT"/>
        </w:rPr>
        <w:t>.</w:t>
      </w:r>
    </w:p>
    <w:p w14:paraId="5C0ACEAC" w14:textId="77777777" w:rsidR="00064B31" w:rsidRDefault="005D2655" w:rsidP="00064B31">
      <w:pPr>
        <w:pStyle w:val="Sraopastraipa"/>
        <w:numPr>
          <w:ilvl w:val="2"/>
          <w:numId w:val="10"/>
        </w:numPr>
        <w:spacing w:line="240" w:lineRule="auto"/>
        <w:jc w:val="both"/>
        <w:rPr>
          <w:rFonts w:ascii="Verdana" w:hAnsi="Verdana" w:cs="Tahoma"/>
          <w:lang w:eastAsia="lt-LT"/>
        </w:rPr>
      </w:pPr>
      <w:r w:rsidRPr="00064B31">
        <w:rPr>
          <w:rFonts w:ascii="Verdana" w:hAnsi="Verdana" w:cs="Tahoma"/>
          <w:lang w:eastAsia="lt-LT"/>
        </w:rPr>
        <w:t>Esant poreikiui, tiekėjas turės pasirūpinti vedėjų/ moderatorių transporto apmokėjimu (viešbutis – renginio vieta – viešbutis).</w:t>
      </w:r>
    </w:p>
    <w:p w14:paraId="2D162BE6" w14:textId="77777777" w:rsidR="00804F16" w:rsidRDefault="005D2655" w:rsidP="00804F16">
      <w:pPr>
        <w:pStyle w:val="Sraopastraipa"/>
        <w:numPr>
          <w:ilvl w:val="2"/>
          <w:numId w:val="10"/>
        </w:numPr>
        <w:spacing w:line="240" w:lineRule="auto"/>
        <w:jc w:val="both"/>
        <w:rPr>
          <w:rFonts w:ascii="Verdana" w:hAnsi="Verdana" w:cs="Tahoma"/>
          <w:lang w:eastAsia="lt-LT"/>
        </w:rPr>
      </w:pPr>
      <w:r w:rsidRPr="00064B31">
        <w:rPr>
          <w:rFonts w:ascii="Verdana" w:hAnsi="Verdana" w:cs="Tahoma"/>
          <w:lang w:eastAsia="lt-LT"/>
        </w:rPr>
        <w:t>Esant poreikiui, tiekėjas turės užtikrinti, kad vedėjai/ moderatoriai būtų apgyvendinti atskiruose kambariuose, ne mažiau kaip 4 (keturias) žvaigždutes turinčiame viešbutyje, 1-4 (vienai-dviem) naktims, bei minėtas sąlygas individualiai raštu suderinti su vedėjais/ moderatoriais. Viešbučio vieta – Vilniaus mieste. Vedėjui/ moderatoriui nesutikus su tiekėjo siūlomais apgyvendinimo variantais, turi būti sudaryta galimybė pateikti ir pasirinkti savo variantą, net jeigu jis yra žemesnės klasės nei 4 (keturių) žvaigždučių viešbutis arba kitoje miesto lokacijoje. Vedėjų/ moderatorių apgyvendinimo kaštai bus apmokami pagal faktines išlaidas.</w:t>
      </w:r>
    </w:p>
    <w:p w14:paraId="437474C3" w14:textId="77777777" w:rsidR="00804F16" w:rsidRDefault="005D2655" w:rsidP="00804F16">
      <w:pPr>
        <w:pStyle w:val="Sraopastraipa"/>
        <w:numPr>
          <w:ilvl w:val="2"/>
          <w:numId w:val="10"/>
        </w:numPr>
        <w:spacing w:line="240" w:lineRule="auto"/>
        <w:jc w:val="both"/>
        <w:rPr>
          <w:rFonts w:ascii="Verdana" w:hAnsi="Verdana" w:cs="Tahoma"/>
          <w:lang w:eastAsia="lt-LT"/>
        </w:rPr>
      </w:pPr>
      <w:r w:rsidRPr="00804F16">
        <w:rPr>
          <w:rFonts w:ascii="Verdana" w:hAnsi="Verdana" w:cs="Tahoma"/>
          <w:lang w:eastAsia="lt-LT"/>
        </w:rPr>
        <w:t>Jeigu šalia renginio vietos nėra galimybės nemokamai parkuotis lengviesiems automobiliams, tiekėjas turi kompensuoti vedėjų/ moderatorių parkavimo išlaidas.</w:t>
      </w:r>
    </w:p>
    <w:p w14:paraId="62D4757C" w14:textId="25955826" w:rsidR="005D2655" w:rsidRPr="00804F16" w:rsidRDefault="005D2655" w:rsidP="00804F16">
      <w:pPr>
        <w:pStyle w:val="Sraopastraipa"/>
        <w:numPr>
          <w:ilvl w:val="2"/>
          <w:numId w:val="10"/>
        </w:numPr>
        <w:spacing w:line="240" w:lineRule="auto"/>
        <w:jc w:val="both"/>
        <w:rPr>
          <w:rFonts w:ascii="Verdana" w:hAnsi="Verdana" w:cs="Tahoma"/>
          <w:lang w:eastAsia="lt-LT"/>
        </w:rPr>
      </w:pPr>
      <w:r w:rsidRPr="00804F16">
        <w:rPr>
          <w:rFonts w:ascii="Verdana" w:hAnsi="Verdana" w:cs="Tahoma"/>
          <w:lang w:eastAsia="lt-LT"/>
        </w:rPr>
        <w:t xml:space="preserve">Pagal Perkančiosios organizacijos pateiktą renginio koncepciją ir programą, Tiekėjas ir Perkančioji organizacija mažiausiai </w:t>
      </w:r>
      <w:r w:rsidR="00EB22E4">
        <w:rPr>
          <w:rFonts w:ascii="Verdana" w:hAnsi="Verdana" w:cs="Tahoma"/>
          <w:lang w:eastAsia="lt-LT"/>
        </w:rPr>
        <w:t>20</w:t>
      </w:r>
      <w:r w:rsidRPr="00804F16">
        <w:rPr>
          <w:rFonts w:ascii="Verdana" w:hAnsi="Verdana" w:cs="Tahoma"/>
          <w:lang w:eastAsia="lt-LT"/>
        </w:rPr>
        <w:t xml:space="preserve"> (</w:t>
      </w:r>
      <w:r w:rsidR="00EB22E4">
        <w:rPr>
          <w:rFonts w:ascii="Verdana" w:hAnsi="Verdana" w:cs="Tahoma"/>
          <w:lang w:eastAsia="lt-LT"/>
        </w:rPr>
        <w:t>dvidešimt</w:t>
      </w:r>
      <w:r w:rsidRPr="00804F16">
        <w:rPr>
          <w:rFonts w:ascii="Verdana" w:hAnsi="Verdana" w:cs="Tahoma"/>
          <w:lang w:eastAsia="lt-LT"/>
        </w:rPr>
        <w:t xml:space="preserve">) kalendorinių dienų iki renginio pradžios, raštu suderina konkretaus renginio pranešėjų sąrašą. Perkančioji organizacija įsipareigoja pateikti </w:t>
      </w:r>
      <w:proofErr w:type="spellStart"/>
      <w:r w:rsidR="00C41A84">
        <w:rPr>
          <w:rFonts w:ascii="Verdana" w:hAnsi="Verdana" w:cs="Tahoma"/>
          <w:lang w:eastAsia="lt-LT"/>
        </w:rPr>
        <w:t>GreenTech</w:t>
      </w:r>
      <w:proofErr w:type="spellEnd"/>
      <w:r w:rsidRPr="00804F16">
        <w:rPr>
          <w:rFonts w:ascii="Verdana" w:hAnsi="Verdana" w:cs="Tahoma"/>
          <w:lang w:eastAsia="lt-LT"/>
        </w:rPr>
        <w:t xml:space="preserve"> Akademijos programą ir turinį bei sąrašą potencialių pranešėjų, su kuriais Tiekėjas įsipareigoja sukontaktuoti dėl pranešimų skaitymo </w:t>
      </w:r>
      <w:proofErr w:type="spellStart"/>
      <w:r w:rsidR="00C41A84">
        <w:rPr>
          <w:rFonts w:ascii="Verdana" w:hAnsi="Verdana" w:cs="Tahoma"/>
          <w:lang w:eastAsia="lt-LT"/>
        </w:rPr>
        <w:t>GreenTech</w:t>
      </w:r>
      <w:proofErr w:type="spellEnd"/>
      <w:r w:rsidRPr="00804F16">
        <w:rPr>
          <w:rFonts w:ascii="Verdana" w:hAnsi="Verdana" w:cs="Tahoma"/>
          <w:lang w:eastAsia="lt-LT"/>
        </w:rPr>
        <w:t xml:space="preserve"> Akademijoje. Jeigu Perkančioji organizacija nesutinka su Tiekėjo pasiūlytais lektoriais, Tiekėjas įsipareigoja rasti kitus pranešėjus.</w:t>
      </w:r>
    </w:p>
    <w:p w14:paraId="0BAC0252" w14:textId="77777777" w:rsidR="005D2655" w:rsidRPr="005D2655" w:rsidRDefault="005D2655" w:rsidP="005D2655">
      <w:pPr>
        <w:numPr>
          <w:ilvl w:val="1"/>
          <w:numId w:val="10"/>
        </w:numPr>
        <w:tabs>
          <w:tab w:val="num" w:pos="1440"/>
        </w:tabs>
        <w:spacing w:line="240" w:lineRule="auto"/>
        <w:jc w:val="both"/>
        <w:rPr>
          <w:rFonts w:ascii="Verdana" w:hAnsi="Verdana" w:cs="Tahoma"/>
          <w:lang w:eastAsia="lt-LT"/>
        </w:rPr>
      </w:pPr>
      <w:r w:rsidRPr="005D2655">
        <w:rPr>
          <w:rFonts w:ascii="Verdana" w:hAnsi="Verdana" w:cs="Tahoma"/>
          <w:lang w:eastAsia="lt-LT"/>
        </w:rPr>
        <w:t>Tiekėjas turės suteikti visas žemiau nurodytas paslaugas susijusias su pranešėjų apgyvendinimu ir logistika:</w:t>
      </w:r>
    </w:p>
    <w:p w14:paraId="60E1C952"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Esant poreikiui, tiekėjas turės pasirūpinti užsienio pranešėjų skrydžio rezervacija, apmokėjimu ir užtikrinti geriausią bei racionaliausią pasiūlymą, atsižvelgiant į kainos ir kokybės santykį bei minėtas sąlygas individualiai raštu suderinti su kiekvienu pranešėju. Tiekėjas turės pasiūlyti, jei įmanoma, tiesioginį skrydį ar kuo mažiau persėdimų reikalaujantį skrydį. Į bilieto kainą turės būti įskaičiuoti ir visi atitinkamo oro vežėjo galimi bagažo mokesčiai. Pranešėjų kelionės (skrydžio, autobuso ar lygiavertės transporto priemonės) kaštai bus apmokami pagal faktines išlaidas.</w:t>
      </w:r>
    </w:p>
    <w:p w14:paraId="50F53E35"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Tiekėjas, raštu derindamas su perkančiąja organizacija, turės surasti/parinkti pranešėjus renginiui, taip pat turės apmokėti pranešėjų honorarus už suteiktas pranešėjo paslaugas renginyje. Honorarų dydžiai turi būti raštu suderinti su perkančiąja organizacija ir tiekėjui neturi būti sudėtinga šias išlaidas pagrįsti, o perkančiajai organizacijai neturi būti sudėtinga patikrinti šių išlaidų pagrįstumą.</w:t>
      </w:r>
    </w:p>
    <w:p w14:paraId="6B6054E9" w14:textId="3A698625"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Orientacinis pranešėjų skaičius – 5 (p</w:t>
      </w:r>
      <w:r w:rsidR="00C41A84">
        <w:rPr>
          <w:rFonts w:ascii="Verdana" w:hAnsi="Verdana" w:cs="Tahoma"/>
          <w:lang w:eastAsia="lt-LT"/>
        </w:rPr>
        <w:t>enki</w:t>
      </w:r>
      <w:r w:rsidRPr="005D2655">
        <w:rPr>
          <w:rFonts w:ascii="Verdana" w:hAnsi="Verdana" w:cs="Tahoma"/>
          <w:lang w:eastAsia="lt-LT"/>
        </w:rPr>
        <w:t>)</w:t>
      </w:r>
      <w:r w:rsidR="00C41A84">
        <w:rPr>
          <w:rFonts w:ascii="Verdana" w:hAnsi="Verdana" w:cs="Tahoma"/>
          <w:lang w:eastAsia="lt-LT"/>
        </w:rPr>
        <w:t xml:space="preserve"> </w:t>
      </w:r>
      <w:r w:rsidR="003F3103">
        <w:rPr>
          <w:rFonts w:ascii="Verdana" w:hAnsi="Verdana" w:cs="Tahoma"/>
          <w:lang w:eastAsia="lt-LT"/>
        </w:rPr>
        <w:t xml:space="preserve">– 7 (septyni) </w:t>
      </w:r>
      <w:r w:rsidR="00C41A84">
        <w:rPr>
          <w:rFonts w:ascii="Verdana" w:hAnsi="Verdana" w:cs="Tahoma"/>
          <w:lang w:eastAsia="lt-LT"/>
        </w:rPr>
        <w:t>per ciklą</w:t>
      </w:r>
      <w:r w:rsidRPr="005D2655">
        <w:rPr>
          <w:rFonts w:ascii="Verdana" w:hAnsi="Verdana" w:cs="Tahoma"/>
          <w:lang w:eastAsia="lt-LT"/>
        </w:rPr>
        <w:t>.</w:t>
      </w:r>
    </w:p>
    <w:p w14:paraId="69A670CB"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lastRenderedPageBreak/>
        <w:t>Esant poreikiui, tiekėjas turės užtikrinti ir pasirūpinti užsienio pranešėjų vizų išdavimo organizavimu ir apmokėjimu. Vizų išdavimo kaštai bus apmokami pagal faktines išlaidas.</w:t>
      </w:r>
    </w:p>
    <w:p w14:paraId="31420938"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Esant poreikiui, tiekėjas turės pasirūpinti užsienio pranešėjų transporto apmokėjimu (oro uostas – viešbutis – oro uostas, viešbutis – renginio vieta – viešbutis).</w:t>
      </w:r>
    </w:p>
    <w:p w14:paraId="4D686B48"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Esant poreikiui, tiekėjas turės užtikrinti, kad užsienio pranešėjai būtų apgyvendinti atskiruose kambariuose, ne mažiau kaip 4 (keturias) žvaigždutes turinčiame viešbutyje, 1-2 (vienai-dviem) naktims, bei minėtas sąlygas individualiai raštu suderinti su kiekvienu užsienio pranešėju. Viešbučio vieta – Vilniaus mieste. Pranešėjui nesutikus su tiekėjo siūlomais apgyvendinimo variantais, turi būti sudaryta galimybė pateikti ir pasirinkti savo variantą, net jeigu jis yra žemesnės klasės nei 4 (keturių) žvaigždučių viešbutis arba kitoje miesto lokacijoje. Pranešėjų apgyvendinimo kaštai bus apmokami pagal faktines išlaidas.</w:t>
      </w:r>
    </w:p>
    <w:p w14:paraId="39E87D00"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Jeigu šalia renginio vietos nėra galimybės nemokamai parkuotis lengviesiems automobiliams, tiekėjas turi kompensuoti pranešėjų parkavimo išlaidas.</w:t>
      </w:r>
    </w:p>
    <w:p w14:paraId="27104CA8" w14:textId="77777777" w:rsidR="005D2655" w:rsidRPr="005D2655" w:rsidRDefault="005D2655" w:rsidP="005D2655">
      <w:pPr>
        <w:numPr>
          <w:ilvl w:val="2"/>
          <w:numId w:val="10"/>
        </w:numPr>
        <w:tabs>
          <w:tab w:val="num" w:pos="2160"/>
        </w:tabs>
        <w:spacing w:line="240" w:lineRule="auto"/>
        <w:jc w:val="both"/>
        <w:rPr>
          <w:rFonts w:ascii="Verdana" w:hAnsi="Verdana" w:cs="Tahoma"/>
          <w:lang w:eastAsia="lt-LT"/>
        </w:rPr>
      </w:pPr>
      <w:r w:rsidRPr="005D2655">
        <w:rPr>
          <w:rFonts w:ascii="Verdana" w:hAnsi="Verdana" w:cs="Tahoma"/>
          <w:lang w:eastAsia="lt-LT"/>
        </w:rPr>
        <w:t>Tiekėjas turės užtikrinti išankstinį visų renginio pranešėjų skaidrių surinkimą, patikrinimą ir sklandų rodymą renginio metu.</w:t>
      </w:r>
    </w:p>
    <w:p w14:paraId="039D6ECF" w14:textId="003A6176" w:rsidR="00AC5640" w:rsidRPr="00F858B4" w:rsidRDefault="005D2655" w:rsidP="00AC5640">
      <w:pPr>
        <w:numPr>
          <w:ilvl w:val="1"/>
          <w:numId w:val="10"/>
        </w:numPr>
        <w:tabs>
          <w:tab w:val="num" w:pos="1440"/>
        </w:tabs>
        <w:spacing w:line="240" w:lineRule="auto"/>
        <w:jc w:val="both"/>
        <w:rPr>
          <w:rFonts w:ascii="Verdana" w:hAnsi="Verdana" w:cs="Tahoma"/>
          <w:lang w:eastAsia="lt-LT"/>
        </w:rPr>
      </w:pPr>
      <w:r w:rsidRPr="5F4E06C4">
        <w:rPr>
          <w:rFonts w:ascii="Verdana" w:hAnsi="Verdana" w:cs="Tahoma"/>
          <w:lang w:eastAsia="lt-LT"/>
        </w:rPr>
        <w:t>Pranešėjų ir vedėjų/ moderatorių samdymo, apgyvendinimo ir logistikos išlaidos bus apmokamos tik esant jų faktiniam atvykimui ir faktiniam dalyvavimui renginyje pagal faktines išlaidas. </w:t>
      </w:r>
    </w:p>
    <w:p w14:paraId="416DFAF1" w14:textId="5D8A662D" w:rsidR="6388279D" w:rsidRDefault="6388279D" w:rsidP="5F4E06C4">
      <w:pPr>
        <w:numPr>
          <w:ilvl w:val="1"/>
          <w:numId w:val="10"/>
        </w:numPr>
        <w:tabs>
          <w:tab w:val="num" w:pos="1440"/>
        </w:tabs>
        <w:spacing w:line="240" w:lineRule="auto"/>
        <w:jc w:val="both"/>
        <w:rPr>
          <w:rFonts w:ascii="Verdana" w:eastAsia="Verdana" w:hAnsi="Verdana" w:cs="Verdana"/>
        </w:rPr>
      </w:pPr>
      <w:r w:rsidRPr="5F4E06C4">
        <w:rPr>
          <w:rFonts w:ascii="Verdana" w:eastAsia="Verdana" w:hAnsi="Verdana" w:cs="Verdana"/>
        </w:rPr>
        <w:t xml:space="preserve">Renginio vedėjo/moderatoriaus, pranešėjų </w:t>
      </w:r>
      <w:r>
        <w:tab/>
      </w:r>
      <w:r w:rsidRPr="5F4E06C4">
        <w:rPr>
          <w:rFonts w:ascii="Verdana" w:eastAsia="Verdana" w:hAnsi="Verdana" w:cs="Verdana"/>
        </w:rPr>
        <w:t>samdymo, apgyvendinimo ir logistikos paslaugų maksimali išlaidų suma – 1</w:t>
      </w:r>
      <w:r w:rsidR="29F2ECC5" w:rsidRPr="5F4E06C4">
        <w:rPr>
          <w:rFonts w:ascii="Verdana" w:eastAsia="Verdana" w:hAnsi="Verdana" w:cs="Verdana"/>
        </w:rPr>
        <w:t>1</w:t>
      </w:r>
      <w:r w:rsidRPr="5F4E06C4">
        <w:rPr>
          <w:rFonts w:ascii="Verdana" w:eastAsia="Verdana" w:hAnsi="Verdana" w:cs="Verdana"/>
        </w:rPr>
        <w:t xml:space="preserve"> </w:t>
      </w:r>
      <w:r w:rsidR="3CC1EB58" w:rsidRPr="5F4E06C4">
        <w:rPr>
          <w:rFonts w:ascii="Verdana" w:eastAsia="Verdana" w:hAnsi="Verdana" w:cs="Verdana"/>
        </w:rPr>
        <w:t>5</w:t>
      </w:r>
      <w:r w:rsidRPr="5F4E06C4">
        <w:rPr>
          <w:rFonts w:ascii="Verdana" w:eastAsia="Verdana" w:hAnsi="Verdana" w:cs="Verdana"/>
        </w:rPr>
        <w:t>00</w:t>
      </w:r>
      <w:r w:rsidR="6AF69230" w:rsidRPr="5F4E06C4">
        <w:rPr>
          <w:rFonts w:ascii="Verdana" w:eastAsia="Verdana" w:hAnsi="Verdana" w:cs="Verdana"/>
        </w:rPr>
        <w:t>,00</w:t>
      </w:r>
      <w:r w:rsidRPr="5F4E06C4">
        <w:rPr>
          <w:rFonts w:ascii="Verdana" w:eastAsia="Verdana" w:hAnsi="Verdana" w:cs="Verdana"/>
        </w:rPr>
        <w:t xml:space="preserve">  (</w:t>
      </w:r>
      <w:r w:rsidR="65234DEA" w:rsidRPr="5F4E06C4">
        <w:rPr>
          <w:rFonts w:ascii="Verdana" w:eastAsia="Verdana" w:hAnsi="Verdana" w:cs="Verdana"/>
        </w:rPr>
        <w:t>vienuolika</w:t>
      </w:r>
      <w:r w:rsidRPr="5F4E06C4">
        <w:rPr>
          <w:rFonts w:ascii="Verdana" w:eastAsia="Verdana" w:hAnsi="Verdana" w:cs="Verdana"/>
        </w:rPr>
        <w:t xml:space="preserve"> tūkstančių</w:t>
      </w:r>
      <w:r w:rsidR="151FC8C2" w:rsidRPr="5F4E06C4">
        <w:rPr>
          <w:rFonts w:ascii="Verdana" w:eastAsia="Verdana" w:hAnsi="Verdana" w:cs="Verdana"/>
        </w:rPr>
        <w:t xml:space="preserve"> penki šimtai</w:t>
      </w:r>
      <w:r w:rsidRPr="5F4E06C4">
        <w:rPr>
          <w:rFonts w:ascii="Verdana" w:eastAsia="Verdana" w:hAnsi="Verdana" w:cs="Verdana"/>
        </w:rPr>
        <w:t xml:space="preserve">) Eur be PVM bendrai visiems mokymų ciklams. </w:t>
      </w:r>
    </w:p>
    <w:p w14:paraId="307EC623" w14:textId="77777777" w:rsidR="00FD0C5A" w:rsidRPr="00FD0C5A" w:rsidRDefault="00FD0C5A" w:rsidP="00FD0C5A">
      <w:pPr>
        <w:pStyle w:val="Sraopastraipa"/>
        <w:spacing w:line="240" w:lineRule="auto"/>
        <w:ind w:left="432"/>
        <w:jc w:val="both"/>
        <w:rPr>
          <w:rFonts w:ascii="Verdana" w:hAnsi="Verdana" w:cs="Tahoma"/>
          <w:lang w:eastAsia="lt-LT"/>
        </w:rPr>
      </w:pPr>
    </w:p>
    <w:p w14:paraId="365C3EA4" w14:textId="4198A4E9" w:rsidR="00626798" w:rsidRPr="00E51047" w:rsidRDefault="004D25EE" w:rsidP="53057F68">
      <w:pPr>
        <w:pStyle w:val="Sraopastraipa"/>
        <w:numPr>
          <w:ilvl w:val="0"/>
          <w:numId w:val="10"/>
        </w:numPr>
        <w:shd w:val="clear" w:color="auto" w:fill="FFFFFF" w:themeFill="background1"/>
        <w:spacing w:line="240" w:lineRule="auto"/>
        <w:jc w:val="both"/>
        <w:rPr>
          <w:rFonts w:ascii="Verdana" w:hAnsi="Verdana" w:cs="Tahoma"/>
          <w:b/>
          <w:bCs/>
        </w:rPr>
      </w:pPr>
      <w:r>
        <w:rPr>
          <w:rFonts w:ascii="Verdana" w:hAnsi="Verdana" w:cs="Tahoma"/>
          <w:b/>
          <w:bCs/>
        </w:rPr>
        <w:t>R</w:t>
      </w:r>
      <w:r w:rsidR="00111B0D">
        <w:rPr>
          <w:rFonts w:ascii="Verdana" w:hAnsi="Verdana" w:cs="Tahoma"/>
          <w:b/>
          <w:bCs/>
        </w:rPr>
        <w:t>EIKALAVIMAI RENGINIO VIETAI</w:t>
      </w:r>
    </w:p>
    <w:p w14:paraId="07193EB1" w14:textId="6EA88147" w:rsidR="00A27B5F" w:rsidRPr="00626798" w:rsidRDefault="00466224" w:rsidP="00626798">
      <w:pPr>
        <w:pStyle w:val="Sraopastraipa"/>
        <w:numPr>
          <w:ilvl w:val="1"/>
          <w:numId w:val="10"/>
        </w:numPr>
        <w:shd w:val="clear" w:color="auto" w:fill="FFFFFF" w:themeFill="background1"/>
        <w:spacing w:line="240" w:lineRule="auto"/>
        <w:contextualSpacing w:val="0"/>
        <w:jc w:val="both"/>
        <w:rPr>
          <w:rFonts w:ascii="Verdana" w:hAnsi="Verdana" w:cs="Tahoma"/>
          <w:b/>
        </w:rPr>
      </w:pPr>
      <w:r>
        <w:rPr>
          <w:rFonts w:ascii="Verdana" w:hAnsi="Verdana" w:cs="Tahoma"/>
        </w:rPr>
        <w:t xml:space="preserve">Renginių </w:t>
      </w:r>
      <w:r w:rsidRPr="00626798">
        <w:rPr>
          <w:rFonts w:ascii="Verdana" w:hAnsi="Verdana" w:cs="Tahoma"/>
        </w:rPr>
        <w:t xml:space="preserve"> </w:t>
      </w:r>
      <w:r w:rsidR="00A27B5F" w:rsidRPr="00626798">
        <w:rPr>
          <w:rFonts w:ascii="Verdana" w:hAnsi="Verdana" w:cs="Tahoma"/>
        </w:rPr>
        <w:t>vietos turi būti renginiams skirtos patalpos Vilniaus mieste, atitinkančios visus renginio organizavimo ir techninius reikalavimus.</w:t>
      </w:r>
    </w:p>
    <w:p w14:paraId="2E5052A3" w14:textId="517470EC"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Tiekėjas turi užtikrinti, kad </w:t>
      </w:r>
      <w:r w:rsidR="00466224">
        <w:rPr>
          <w:rFonts w:ascii="Verdana" w:hAnsi="Verdana" w:cs="Tahoma"/>
        </w:rPr>
        <w:t>renginių</w:t>
      </w:r>
      <w:r w:rsidR="00466224" w:rsidRPr="00FD0C5A">
        <w:rPr>
          <w:rFonts w:ascii="Verdana" w:hAnsi="Verdana" w:cs="Tahoma"/>
        </w:rPr>
        <w:t xml:space="preserve"> </w:t>
      </w:r>
      <w:r w:rsidRPr="00FD0C5A">
        <w:rPr>
          <w:rFonts w:ascii="Verdana" w:hAnsi="Verdana" w:cs="Tahoma"/>
        </w:rPr>
        <w:t>vieta būtų lengvai pasiekiama tiek viešuoju, tiek asmeniniu transportu, o prireikus – pasiūlyti alternatyvius transporto sprendimus dalyviams.</w:t>
      </w:r>
    </w:p>
    <w:p w14:paraId="7E9136F6" w14:textId="7B1CF428"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Tiekėjas privalo užtikrinti, kad </w:t>
      </w:r>
      <w:r w:rsidR="00466224">
        <w:rPr>
          <w:rFonts w:ascii="Verdana" w:hAnsi="Verdana" w:cs="Tahoma"/>
        </w:rPr>
        <w:t>renginių</w:t>
      </w:r>
      <w:r w:rsidR="00466224" w:rsidRPr="00FD0C5A">
        <w:rPr>
          <w:rFonts w:ascii="Verdana" w:hAnsi="Verdana" w:cs="Tahoma"/>
        </w:rPr>
        <w:t xml:space="preserve"> </w:t>
      </w:r>
      <w:r w:rsidRPr="00FD0C5A">
        <w:rPr>
          <w:rFonts w:ascii="Verdana" w:hAnsi="Verdana" w:cs="Tahoma"/>
        </w:rPr>
        <w:t>metu patalpose nevyktų jokie statybos, remonto ar kiti darbai, kurie gali trukdyti renginiui. Prieš galutinį patvirtinimą patalpos turi būti apžiūrėtos ir įvertintos dėl galimų trikdžių.</w:t>
      </w:r>
    </w:p>
    <w:p w14:paraId="428D8D0D" w14:textId="7054FE4C"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Patalpose turi būti įrengta infrastruktūra, atitinkanti Lietuvos Respublikos teisės aktų reikalavimus, įskaitant šildymą, vėdinimą, sanitarinius ir priešgaisrinius reikalavimus. Prieš </w:t>
      </w:r>
      <w:r w:rsidR="0056501D">
        <w:rPr>
          <w:rFonts w:ascii="Verdana" w:hAnsi="Verdana" w:cs="Tahoma"/>
        </w:rPr>
        <w:t>renginį</w:t>
      </w:r>
      <w:r w:rsidRPr="00FD0C5A">
        <w:rPr>
          <w:rFonts w:ascii="Verdana" w:hAnsi="Verdana" w:cs="Tahoma"/>
        </w:rPr>
        <w:t xml:space="preserve"> turi būti atliktas techninės būklės įvertinimas.</w:t>
      </w:r>
    </w:p>
    <w:p w14:paraId="3B6DB4EC" w14:textId="77777777"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t>Patalpos turi atitikti visus priešgaisrinės saugos, sanitarinius ir higienos reikalavimus, turėti evakuacinius išėjimus ir aiškias evakuacijos instrukcijas dalyviams.</w:t>
      </w:r>
    </w:p>
    <w:p w14:paraId="24D2517C" w14:textId="3BAB746A" w:rsidR="00A27B5F" w:rsidRPr="00FD0C5A" w:rsidRDefault="5B1B3500" w:rsidP="53057F68">
      <w:pPr>
        <w:pStyle w:val="Sraopastraipa"/>
        <w:numPr>
          <w:ilvl w:val="1"/>
          <w:numId w:val="10"/>
        </w:numPr>
        <w:shd w:val="clear" w:color="auto" w:fill="FFFFFF" w:themeFill="background1"/>
        <w:spacing w:line="240" w:lineRule="auto"/>
        <w:jc w:val="both"/>
        <w:rPr>
          <w:rFonts w:ascii="Verdana" w:hAnsi="Verdana" w:cs="Tahoma"/>
          <w:b/>
          <w:bCs/>
        </w:rPr>
      </w:pPr>
      <w:r w:rsidRPr="53057F68">
        <w:rPr>
          <w:rFonts w:ascii="Verdana" w:hAnsi="Verdana" w:cs="Tahoma"/>
        </w:rPr>
        <w:t xml:space="preserve">Tiekėjas privalo užtikrinti, kad </w:t>
      </w:r>
      <w:r w:rsidR="0056501D">
        <w:rPr>
          <w:rFonts w:ascii="Verdana" w:hAnsi="Verdana" w:cs="Tahoma"/>
        </w:rPr>
        <w:t>renginių</w:t>
      </w:r>
      <w:r w:rsidRPr="53057F68">
        <w:rPr>
          <w:rFonts w:ascii="Verdana" w:hAnsi="Verdana" w:cs="Tahoma"/>
        </w:rPr>
        <w:t xml:space="preserve"> vietos būtų suderintos su Užsakovu ne vėliau kaip prieš</w:t>
      </w:r>
      <w:r w:rsidR="00E51047">
        <w:rPr>
          <w:rFonts w:ascii="Verdana" w:hAnsi="Verdana" w:cs="Tahoma"/>
        </w:rPr>
        <w:t xml:space="preserve"> </w:t>
      </w:r>
      <w:r w:rsidR="00E51047" w:rsidRPr="00E51047">
        <w:rPr>
          <w:rFonts w:ascii="Verdana" w:hAnsi="Verdana" w:cs="Tahoma"/>
        </w:rPr>
        <w:t>45</w:t>
      </w:r>
      <w:r w:rsidRPr="00E51047">
        <w:rPr>
          <w:rFonts w:ascii="Verdana" w:hAnsi="Verdana" w:cs="Tahoma"/>
        </w:rPr>
        <w:t xml:space="preserve"> (ketur</w:t>
      </w:r>
      <w:r w:rsidR="00E51047" w:rsidRPr="00E51047">
        <w:rPr>
          <w:rFonts w:ascii="Verdana" w:hAnsi="Verdana" w:cs="Tahoma"/>
        </w:rPr>
        <w:t>iasdešimt penkias</w:t>
      </w:r>
      <w:r w:rsidRPr="00E51047">
        <w:rPr>
          <w:rFonts w:ascii="Verdana" w:hAnsi="Verdana" w:cs="Tahoma"/>
        </w:rPr>
        <w:t>) kalendorin</w:t>
      </w:r>
      <w:r w:rsidR="00E51047" w:rsidRPr="00E51047">
        <w:rPr>
          <w:rFonts w:ascii="Verdana" w:hAnsi="Verdana" w:cs="Tahoma"/>
        </w:rPr>
        <w:t>es</w:t>
      </w:r>
      <w:r w:rsidRPr="00E51047">
        <w:rPr>
          <w:rFonts w:ascii="Verdana" w:hAnsi="Verdana" w:cs="Tahoma"/>
        </w:rPr>
        <w:t xml:space="preserve"> dien</w:t>
      </w:r>
      <w:r w:rsidR="00E51047" w:rsidRPr="00E51047">
        <w:rPr>
          <w:rFonts w:ascii="Verdana" w:hAnsi="Verdana" w:cs="Tahoma"/>
        </w:rPr>
        <w:t>as</w:t>
      </w:r>
      <w:r w:rsidRPr="00E51047">
        <w:rPr>
          <w:rFonts w:ascii="Verdana" w:hAnsi="Verdana" w:cs="Tahoma"/>
        </w:rPr>
        <w:t xml:space="preserve"> iki konkretaus ciklo pradžios. Esant būtinybei keisti patalpas </w:t>
      </w:r>
      <w:r w:rsidRPr="53057F68">
        <w:rPr>
          <w:rFonts w:ascii="Verdana" w:hAnsi="Verdana" w:cs="Tahoma"/>
        </w:rPr>
        <w:t>po šio termino, tiekėjas privalo pateikti alternatyvius lygiaverčius variantus.</w:t>
      </w:r>
    </w:p>
    <w:p w14:paraId="65F2A6E3" w14:textId="72E4ED0F"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t>Kiekvienas ciklas gali būti vykdomas skirtingose patalpose, tačiau tiekėjas privalo užtikrinti vienodą infrastruktūros ir paslaugų kokybę visose vietose.</w:t>
      </w:r>
    </w:p>
    <w:p w14:paraId="486E4356" w14:textId="3B17BEE7"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lastRenderedPageBreak/>
        <w:t xml:space="preserve">Visos patalpos turi būti pilnai paruoštos naudojimui likus ne mažiau kaip 1 valandai iki </w:t>
      </w:r>
      <w:r w:rsidR="0056501D">
        <w:rPr>
          <w:rFonts w:ascii="Verdana" w:hAnsi="Verdana" w:cs="Tahoma"/>
        </w:rPr>
        <w:t>renginių</w:t>
      </w:r>
      <w:r w:rsidRPr="00FD0C5A">
        <w:rPr>
          <w:rFonts w:ascii="Verdana" w:hAnsi="Verdana" w:cs="Tahoma"/>
        </w:rPr>
        <w:t xml:space="preserve"> pradžios.</w:t>
      </w:r>
    </w:p>
    <w:p w14:paraId="7291D42C" w14:textId="53674937" w:rsidR="00A27B5F" w:rsidRPr="00FD0C5A" w:rsidRDefault="00A27B5F" w:rsidP="00FD0C5A">
      <w:pPr>
        <w:pStyle w:val="Sraopastraipa"/>
        <w:numPr>
          <w:ilvl w:val="1"/>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 Reikalavimai patalpoms:</w:t>
      </w:r>
    </w:p>
    <w:p w14:paraId="1A241274" w14:textId="77777777"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Naudingasis plotas vienam planuojamam dalyviui turi būti ne mažesnis kaip 1,5 m².</w:t>
      </w:r>
    </w:p>
    <w:p w14:paraId="5D9B9E09" w14:textId="19037777"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Patalpose turi būti arba tiekėjas turi užtikrinti profesionalų apšvietimą, įgarsinimą ir multimedijos įrangą, įskaitant galimybę pastatyti papildomą apšvietimą esant poreikiui.</w:t>
      </w:r>
    </w:p>
    <w:p w14:paraId="1CEF0120" w14:textId="77777777"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Patalpose turi būti šildymo, vėdinimo ir kondicionavimo sistemos, pritaikytos ne mažiau kaip planuojamam dalyvių skaičiui.</w:t>
      </w:r>
    </w:p>
    <w:p w14:paraId="78E7CE34" w14:textId="6EEE5896" w:rsidR="00283C61" w:rsidRPr="00111B0D" w:rsidRDefault="00A27B5F" w:rsidP="00FD0C5A">
      <w:pPr>
        <w:pStyle w:val="Sraopastraipa"/>
        <w:numPr>
          <w:ilvl w:val="2"/>
          <w:numId w:val="10"/>
        </w:numPr>
        <w:shd w:val="clear" w:color="auto" w:fill="FFFFFF" w:themeFill="background1"/>
        <w:spacing w:line="240" w:lineRule="auto"/>
        <w:jc w:val="both"/>
        <w:rPr>
          <w:rFonts w:ascii="Verdana" w:hAnsi="Verdana" w:cs="Tahoma"/>
          <w:b/>
          <w:bCs/>
        </w:rPr>
      </w:pPr>
      <w:r w:rsidRPr="00111B0D">
        <w:rPr>
          <w:rFonts w:ascii="Verdana" w:hAnsi="Verdana" w:cs="Tahoma"/>
        </w:rPr>
        <w:t xml:space="preserve">Patalpose turi būti pilnas salių aprūpinimas garso įranga, įskaitant bent 1 stacionarų ir </w:t>
      </w:r>
      <w:r w:rsidR="001466BD" w:rsidRPr="00111B0D">
        <w:rPr>
          <w:rFonts w:ascii="Verdana" w:hAnsi="Verdana" w:cs="Tahoma"/>
        </w:rPr>
        <w:t>1 nešiojamą mikr</w:t>
      </w:r>
      <w:r w:rsidR="006A7468" w:rsidRPr="00111B0D">
        <w:rPr>
          <w:rFonts w:ascii="Verdana" w:hAnsi="Verdana" w:cs="Tahoma"/>
        </w:rPr>
        <w:t>o</w:t>
      </w:r>
      <w:r w:rsidR="001466BD" w:rsidRPr="00111B0D">
        <w:rPr>
          <w:rFonts w:ascii="Verdana" w:hAnsi="Verdana" w:cs="Tahoma"/>
        </w:rPr>
        <w:t>foną</w:t>
      </w:r>
      <w:r w:rsidRPr="00111B0D">
        <w:rPr>
          <w:rFonts w:ascii="Verdana" w:hAnsi="Verdana" w:cs="Tahoma"/>
        </w:rPr>
        <w:t>.</w:t>
      </w:r>
    </w:p>
    <w:p w14:paraId="44FF54EE" w14:textId="350AD803"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Patalpose turi būti užtikrinta nemokama ir stabiliai veikianti </w:t>
      </w:r>
      <w:proofErr w:type="spellStart"/>
      <w:r w:rsidRPr="00FD0C5A">
        <w:rPr>
          <w:rFonts w:ascii="Verdana" w:hAnsi="Verdana" w:cs="Tahoma"/>
        </w:rPr>
        <w:t>Wi</w:t>
      </w:r>
      <w:proofErr w:type="spellEnd"/>
      <w:r w:rsidRPr="00FD0C5A">
        <w:rPr>
          <w:rFonts w:ascii="Verdana" w:hAnsi="Verdana" w:cs="Tahoma"/>
        </w:rPr>
        <w:t>-Fi prieiga dalyviams ir lektoriams.</w:t>
      </w:r>
    </w:p>
    <w:p w14:paraId="68EB6484" w14:textId="19D92F9D"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Patalpose turi būti arba tiekėjas turi užtikrinti stalus ir kėdes lektoriams.</w:t>
      </w:r>
    </w:p>
    <w:p w14:paraId="701D76E5" w14:textId="71700697"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Tiekėjas turi užtikrinti, kad kėdės dalyviams būtų pritaikomos pagal </w:t>
      </w:r>
      <w:r w:rsidR="0056501D">
        <w:rPr>
          <w:rFonts w:ascii="Verdana" w:hAnsi="Verdana" w:cs="Tahoma"/>
        </w:rPr>
        <w:t>renginių</w:t>
      </w:r>
      <w:r w:rsidRPr="00FD0C5A">
        <w:rPr>
          <w:rFonts w:ascii="Verdana" w:hAnsi="Verdana" w:cs="Tahoma"/>
        </w:rPr>
        <w:t xml:space="preserve"> formatą, o jų skaičius ir išdėstymas būtų suderintas su Užsakovu prieš kiekvieną </w:t>
      </w:r>
      <w:r w:rsidR="0056501D">
        <w:rPr>
          <w:rFonts w:ascii="Verdana" w:hAnsi="Verdana" w:cs="Tahoma"/>
        </w:rPr>
        <w:t>renginio</w:t>
      </w:r>
      <w:r w:rsidRPr="00FD0C5A">
        <w:rPr>
          <w:rFonts w:ascii="Verdana" w:hAnsi="Verdana" w:cs="Tahoma"/>
        </w:rPr>
        <w:t xml:space="preserve"> ciklą.</w:t>
      </w:r>
    </w:p>
    <w:p w14:paraId="05F2ADFF" w14:textId="77777777"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Patalpos turi būti aprūpintos kompiuteriu, multimedijos ir kita prezentacine įranga, leidžiančia demonstruoti vaizdinę medžiagą iš skaitmeninės laikmenos, ir užtikrinti suderinamumą su skirtingų gamintojų kompiuteriais bei USB laikmenomis.</w:t>
      </w:r>
    </w:p>
    <w:p w14:paraId="6942E2F4" w14:textId="77777777"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Patalpose turi būti įrengtas projektorius ir baltas ekranas arba LED ekranas, tinkamas aiškiam turinio pateikimui.</w:t>
      </w:r>
    </w:p>
    <w:p w14:paraId="02A96B8A" w14:textId="1A267660" w:rsidR="00283C61" w:rsidRPr="00FD0C5A" w:rsidRDefault="00A27B5F" w:rsidP="00FD0C5A">
      <w:pPr>
        <w:pStyle w:val="Sraopastraipa"/>
        <w:numPr>
          <w:ilvl w:val="2"/>
          <w:numId w:val="10"/>
        </w:numPr>
        <w:shd w:val="clear" w:color="auto" w:fill="FFFFFF" w:themeFill="background1"/>
        <w:spacing w:line="240" w:lineRule="auto"/>
        <w:jc w:val="both"/>
        <w:rPr>
          <w:rFonts w:ascii="Verdana" w:hAnsi="Verdana" w:cs="Tahoma"/>
          <w:b/>
        </w:rPr>
      </w:pPr>
      <w:r w:rsidRPr="00FD0C5A">
        <w:rPr>
          <w:rFonts w:ascii="Verdana" w:hAnsi="Verdana" w:cs="Tahoma"/>
        </w:rPr>
        <w:t xml:space="preserve">Patalpose turi būti užtikrintos visos reikalingos kanceliarinės priemonės: rašymo lentos, markeriai, priklijuojamieji lapeliai ir kitos </w:t>
      </w:r>
      <w:r w:rsidR="0056501D">
        <w:rPr>
          <w:rFonts w:ascii="Verdana" w:hAnsi="Verdana" w:cs="Tahoma"/>
        </w:rPr>
        <w:t>Paslaugoms</w:t>
      </w:r>
      <w:r w:rsidRPr="00FD0C5A">
        <w:rPr>
          <w:rFonts w:ascii="Verdana" w:hAnsi="Verdana" w:cs="Tahoma"/>
        </w:rPr>
        <w:t xml:space="preserve"> reikalingos priemonės.</w:t>
      </w:r>
    </w:p>
    <w:p w14:paraId="39B019F8" w14:textId="0EDBA6D2" w:rsidR="00283C61" w:rsidRPr="0056501D" w:rsidRDefault="03F18A00" w:rsidP="21D76756">
      <w:pPr>
        <w:pStyle w:val="Sraopastraipa"/>
        <w:numPr>
          <w:ilvl w:val="1"/>
          <w:numId w:val="10"/>
        </w:numPr>
        <w:shd w:val="clear" w:color="auto" w:fill="FFFFFF" w:themeFill="background1"/>
        <w:spacing w:line="240" w:lineRule="auto"/>
        <w:jc w:val="both"/>
        <w:rPr>
          <w:rFonts w:ascii="Verdana" w:hAnsi="Verdana" w:cs="Tahoma"/>
          <w:u w:val="single"/>
        </w:rPr>
      </w:pPr>
      <w:r w:rsidRPr="5F4E06C4">
        <w:rPr>
          <w:rFonts w:ascii="Verdana" w:hAnsi="Verdana" w:cs="Tahoma"/>
        </w:rPr>
        <w:t xml:space="preserve"> </w:t>
      </w:r>
      <w:r w:rsidR="5B1B3500" w:rsidRPr="5F4E06C4">
        <w:rPr>
          <w:rFonts w:ascii="Verdana" w:hAnsi="Verdana" w:cs="Tahoma"/>
        </w:rPr>
        <w:t xml:space="preserve"> </w:t>
      </w:r>
      <w:r w:rsidR="0056501D" w:rsidRPr="5F4E06C4">
        <w:rPr>
          <w:rFonts w:ascii="Verdana" w:hAnsi="Verdana" w:cs="Tahoma"/>
          <w:u w:val="single"/>
        </w:rPr>
        <w:t>P</w:t>
      </w:r>
      <w:r w:rsidR="5B1B3500" w:rsidRPr="5F4E06C4">
        <w:rPr>
          <w:rFonts w:ascii="Verdana" w:hAnsi="Verdana" w:cs="Tahoma"/>
          <w:u w:val="single"/>
        </w:rPr>
        <w:t xml:space="preserve">atalpų nuomos išlaidos bus apmokamos pagal faktines išlaidas, tačiau jos negali viršyti </w:t>
      </w:r>
      <w:r w:rsidR="7DAC08A4" w:rsidRPr="5F4E06C4">
        <w:rPr>
          <w:rFonts w:ascii="Verdana" w:hAnsi="Verdana" w:cs="Tahoma"/>
          <w:u w:val="single"/>
        </w:rPr>
        <w:t>45</w:t>
      </w:r>
      <w:r w:rsidR="5B1B3500" w:rsidRPr="5F4E06C4">
        <w:rPr>
          <w:rFonts w:ascii="Verdana" w:hAnsi="Verdana" w:cs="Tahoma"/>
          <w:u w:val="single"/>
        </w:rPr>
        <w:t>00</w:t>
      </w:r>
      <w:r w:rsidR="0056501D" w:rsidRPr="5F4E06C4">
        <w:rPr>
          <w:rFonts w:ascii="Verdana" w:hAnsi="Verdana" w:cs="Tahoma"/>
          <w:u w:val="single"/>
        </w:rPr>
        <w:t>,00</w:t>
      </w:r>
      <w:r w:rsidR="5B1B3500" w:rsidRPr="5F4E06C4">
        <w:rPr>
          <w:rFonts w:ascii="Verdana" w:hAnsi="Verdana" w:cs="Tahoma"/>
          <w:u w:val="single"/>
        </w:rPr>
        <w:t xml:space="preserve"> (</w:t>
      </w:r>
      <w:r w:rsidR="462E9917" w:rsidRPr="5F4E06C4">
        <w:rPr>
          <w:rFonts w:ascii="Verdana" w:hAnsi="Verdana" w:cs="Tahoma"/>
          <w:u w:val="single"/>
        </w:rPr>
        <w:t>keturių</w:t>
      </w:r>
      <w:r w:rsidR="5B1B3500" w:rsidRPr="5F4E06C4">
        <w:rPr>
          <w:rFonts w:ascii="Verdana" w:hAnsi="Verdana" w:cs="Tahoma"/>
          <w:u w:val="single"/>
        </w:rPr>
        <w:t xml:space="preserve"> tūkstančių</w:t>
      </w:r>
      <w:r w:rsidR="18BF2D83" w:rsidRPr="5F4E06C4">
        <w:rPr>
          <w:rFonts w:ascii="Verdana" w:hAnsi="Verdana" w:cs="Tahoma"/>
          <w:u w:val="single"/>
        </w:rPr>
        <w:t xml:space="preserve"> penkių šimtų</w:t>
      </w:r>
      <w:r w:rsidR="5B1B3500" w:rsidRPr="5F4E06C4">
        <w:rPr>
          <w:rFonts w:ascii="Verdana" w:hAnsi="Verdana" w:cs="Tahoma"/>
          <w:u w:val="single"/>
        </w:rPr>
        <w:t xml:space="preserve">) Eur be PVM visiems </w:t>
      </w:r>
      <w:r w:rsidR="0056501D" w:rsidRPr="5F4E06C4">
        <w:rPr>
          <w:rFonts w:ascii="Verdana" w:hAnsi="Verdana" w:cs="Tahoma"/>
          <w:u w:val="single"/>
        </w:rPr>
        <w:t>renginių</w:t>
      </w:r>
      <w:r w:rsidR="5B1B3500" w:rsidRPr="5F4E06C4">
        <w:rPr>
          <w:rFonts w:ascii="Verdana" w:hAnsi="Verdana" w:cs="Tahoma"/>
          <w:u w:val="single"/>
        </w:rPr>
        <w:t xml:space="preserve"> ciklams.</w:t>
      </w:r>
    </w:p>
    <w:p w14:paraId="76937B83" w14:textId="563ACCA3" w:rsidR="00A27B5F" w:rsidRPr="00F97B32" w:rsidRDefault="5B1B3500" w:rsidP="53057F68">
      <w:pPr>
        <w:pStyle w:val="Sraopastraipa"/>
        <w:numPr>
          <w:ilvl w:val="1"/>
          <w:numId w:val="10"/>
        </w:numPr>
        <w:shd w:val="clear" w:color="auto" w:fill="FFFFFF" w:themeFill="background1"/>
        <w:spacing w:line="240" w:lineRule="auto"/>
        <w:jc w:val="both"/>
        <w:rPr>
          <w:rFonts w:ascii="Verdana" w:hAnsi="Verdana" w:cs="Tahoma"/>
          <w:b/>
          <w:bCs/>
        </w:rPr>
      </w:pPr>
      <w:r w:rsidRPr="53057F68">
        <w:rPr>
          <w:rFonts w:ascii="Verdana" w:hAnsi="Verdana" w:cs="Tahoma"/>
        </w:rPr>
        <w:t>Visi sprendimai, susiję su patalpų nuomos išlaidomis, turi būti suderinti su Užsakovu ne vėliau kaip prieš</w:t>
      </w:r>
      <w:r w:rsidR="00532174">
        <w:rPr>
          <w:rFonts w:ascii="Verdana" w:hAnsi="Verdana" w:cs="Tahoma"/>
        </w:rPr>
        <w:t xml:space="preserve"> </w:t>
      </w:r>
      <w:r w:rsidR="00532174" w:rsidRPr="00532174">
        <w:rPr>
          <w:rFonts w:ascii="Verdana" w:hAnsi="Verdana" w:cs="Tahoma"/>
        </w:rPr>
        <w:t xml:space="preserve">30 </w:t>
      </w:r>
      <w:r w:rsidRPr="00532174">
        <w:rPr>
          <w:rFonts w:ascii="Verdana" w:hAnsi="Verdana" w:cs="Tahoma"/>
        </w:rPr>
        <w:t>(</w:t>
      </w:r>
      <w:r w:rsidR="00532174" w:rsidRPr="00532174">
        <w:rPr>
          <w:rFonts w:ascii="Verdana" w:hAnsi="Verdana" w:cs="Tahoma"/>
        </w:rPr>
        <w:t>tris</w:t>
      </w:r>
      <w:r w:rsidR="57FE534B" w:rsidRPr="00532174">
        <w:rPr>
          <w:rFonts w:ascii="Verdana" w:hAnsi="Verdana" w:cs="Tahoma"/>
        </w:rPr>
        <w:t>dešimt</w:t>
      </w:r>
      <w:r w:rsidRPr="00532174">
        <w:rPr>
          <w:rFonts w:ascii="Verdana" w:hAnsi="Verdana" w:cs="Tahoma"/>
        </w:rPr>
        <w:t>) kalendorin</w:t>
      </w:r>
      <w:r w:rsidR="57FE534B" w:rsidRPr="00532174">
        <w:rPr>
          <w:rFonts w:ascii="Verdana" w:hAnsi="Verdana" w:cs="Tahoma"/>
        </w:rPr>
        <w:t>ių</w:t>
      </w:r>
      <w:r w:rsidRPr="00532174">
        <w:rPr>
          <w:rFonts w:ascii="Verdana" w:hAnsi="Verdana" w:cs="Tahoma"/>
        </w:rPr>
        <w:t xml:space="preserve"> dien</w:t>
      </w:r>
      <w:r w:rsidR="57FE534B" w:rsidRPr="00532174">
        <w:rPr>
          <w:rFonts w:ascii="Verdana" w:hAnsi="Verdana" w:cs="Tahoma"/>
        </w:rPr>
        <w:t>ų</w:t>
      </w:r>
      <w:r w:rsidRPr="00532174">
        <w:rPr>
          <w:rFonts w:ascii="Verdana" w:hAnsi="Verdana" w:cs="Tahoma"/>
        </w:rPr>
        <w:t xml:space="preserve"> iki </w:t>
      </w:r>
      <w:r w:rsidR="0056501D">
        <w:rPr>
          <w:rFonts w:ascii="Verdana" w:hAnsi="Verdana" w:cs="Tahoma"/>
        </w:rPr>
        <w:t>renginio</w:t>
      </w:r>
      <w:r w:rsidRPr="00532174">
        <w:rPr>
          <w:rFonts w:ascii="Verdana" w:hAnsi="Verdana" w:cs="Tahoma"/>
        </w:rPr>
        <w:t xml:space="preserve"> pradžios. Bet kokie patalpų keitimai po šio termino galimi </w:t>
      </w:r>
      <w:r w:rsidRPr="53057F68">
        <w:rPr>
          <w:rFonts w:ascii="Verdana" w:hAnsi="Verdana" w:cs="Tahoma"/>
        </w:rPr>
        <w:t>tik gavus raštišką Užsakovo pritarimą.</w:t>
      </w:r>
    </w:p>
    <w:p w14:paraId="2BA97B40" w14:textId="77777777" w:rsidR="00F97B32" w:rsidRPr="000960F8" w:rsidRDefault="00F97B32" w:rsidP="00F97B32">
      <w:pPr>
        <w:pStyle w:val="Sraopastraipa"/>
        <w:shd w:val="clear" w:color="auto" w:fill="FFFFFF" w:themeFill="background1"/>
        <w:spacing w:line="240" w:lineRule="auto"/>
        <w:ind w:left="432"/>
        <w:jc w:val="both"/>
        <w:rPr>
          <w:rFonts w:ascii="Verdana" w:hAnsi="Verdana" w:cs="Tahoma"/>
          <w:b/>
          <w:bCs/>
        </w:rPr>
      </w:pPr>
    </w:p>
    <w:p w14:paraId="220FA51D" w14:textId="0E7811EE" w:rsidR="000960F8" w:rsidRDefault="00F97B32" w:rsidP="00F97B32">
      <w:pPr>
        <w:pStyle w:val="Sraopastraipa"/>
        <w:numPr>
          <w:ilvl w:val="0"/>
          <w:numId w:val="10"/>
        </w:numPr>
        <w:shd w:val="clear" w:color="auto" w:fill="FFFFFF" w:themeFill="background1"/>
        <w:spacing w:line="240" w:lineRule="auto"/>
        <w:jc w:val="both"/>
        <w:rPr>
          <w:rFonts w:ascii="Verdana" w:hAnsi="Verdana" w:cs="Tahoma"/>
          <w:b/>
          <w:bCs/>
        </w:rPr>
      </w:pPr>
      <w:r w:rsidRPr="00F97B32">
        <w:rPr>
          <w:rFonts w:ascii="Verdana" w:hAnsi="Verdana" w:cs="Tahoma"/>
          <w:b/>
          <w:bCs/>
        </w:rPr>
        <w:t>RENGINIO PATALPŲ APIPAVIDALINIMO PASLAUGOS</w:t>
      </w:r>
    </w:p>
    <w:p w14:paraId="578F2D38" w14:textId="77777777" w:rsidR="00F97B32" w:rsidRPr="00F97B32" w:rsidRDefault="00F97B32" w:rsidP="00F97B32">
      <w:pPr>
        <w:pStyle w:val="Sraopastraipa"/>
        <w:numPr>
          <w:ilvl w:val="1"/>
          <w:numId w:val="10"/>
        </w:numPr>
        <w:shd w:val="clear" w:color="auto" w:fill="FFFFFF" w:themeFill="background1"/>
        <w:spacing w:line="240" w:lineRule="auto"/>
        <w:jc w:val="both"/>
        <w:rPr>
          <w:rFonts w:ascii="Verdana" w:hAnsi="Verdana" w:cs="Tahoma"/>
        </w:rPr>
      </w:pPr>
      <w:r w:rsidRPr="00F97B32">
        <w:rPr>
          <w:rFonts w:ascii="Verdana" w:hAnsi="Verdana" w:cs="Tahoma"/>
        </w:rPr>
        <w:t>Tiekėjas turės pasirūpinti kūrybišku visų renginio patalpų apipavidalinimu.</w:t>
      </w:r>
    </w:p>
    <w:p w14:paraId="2AC6A44C" w14:textId="77777777" w:rsidR="00F97B32" w:rsidRPr="00F97B32" w:rsidRDefault="00F97B32" w:rsidP="00F97B32">
      <w:pPr>
        <w:pStyle w:val="Sraopastraipa"/>
        <w:numPr>
          <w:ilvl w:val="1"/>
          <w:numId w:val="10"/>
        </w:numPr>
        <w:shd w:val="clear" w:color="auto" w:fill="FFFFFF" w:themeFill="background1"/>
        <w:spacing w:line="240" w:lineRule="auto"/>
        <w:jc w:val="both"/>
        <w:rPr>
          <w:rFonts w:ascii="Verdana" w:hAnsi="Verdana" w:cs="Tahoma"/>
        </w:rPr>
      </w:pPr>
      <w:r w:rsidRPr="00F97B32">
        <w:rPr>
          <w:rFonts w:ascii="Verdana" w:hAnsi="Verdana" w:cs="Tahoma"/>
        </w:rPr>
        <w:t>Tiekėjas turės parengti rengininio patalpų apipavidalinimo koncepciją. Į rengininio patalpų apipavidalinimo koncepciją turi būti įtrauktos visų patalpų apipavidalinimui reikalingos priemonės.</w:t>
      </w:r>
    </w:p>
    <w:p w14:paraId="2199C11E" w14:textId="77777777" w:rsidR="00F97B32" w:rsidRPr="00F97B32" w:rsidRDefault="00F97B32" w:rsidP="00F97B32">
      <w:pPr>
        <w:pStyle w:val="Sraopastraipa"/>
        <w:numPr>
          <w:ilvl w:val="1"/>
          <w:numId w:val="10"/>
        </w:numPr>
        <w:shd w:val="clear" w:color="auto" w:fill="FFFFFF" w:themeFill="background1"/>
        <w:spacing w:line="240" w:lineRule="auto"/>
        <w:jc w:val="both"/>
        <w:rPr>
          <w:rFonts w:ascii="Verdana" w:hAnsi="Verdana" w:cs="Tahoma"/>
        </w:rPr>
      </w:pPr>
      <w:r w:rsidRPr="00F97B32">
        <w:rPr>
          <w:rFonts w:ascii="Verdana" w:hAnsi="Verdana" w:cs="Tahoma"/>
        </w:rPr>
        <w:t>Renginio patalpų apipavidalinimui tinkamos priemonės: apšvietimo elementai, dekoro detalės, augalai, dekoratyviniai baldai.</w:t>
      </w:r>
    </w:p>
    <w:p w14:paraId="229256A5" w14:textId="03550053" w:rsidR="00F97B32" w:rsidRPr="00F97B32" w:rsidRDefault="00F97B32" w:rsidP="00F97B32">
      <w:pPr>
        <w:pStyle w:val="Sraopastraipa"/>
        <w:numPr>
          <w:ilvl w:val="1"/>
          <w:numId w:val="10"/>
        </w:numPr>
        <w:shd w:val="clear" w:color="auto" w:fill="FFFFFF" w:themeFill="background1"/>
        <w:spacing w:line="240" w:lineRule="auto"/>
        <w:jc w:val="both"/>
        <w:rPr>
          <w:rFonts w:ascii="Verdana" w:hAnsi="Verdana" w:cs="Tahoma"/>
        </w:rPr>
      </w:pPr>
      <w:r w:rsidRPr="5F4E06C4">
        <w:rPr>
          <w:rFonts w:ascii="Verdana" w:hAnsi="Verdana" w:cs="Tahoma"/>
        </w:rPr>
        <w:t xml:space="preserve">Suderintos raštu su perkančiąja organizacija rengininio patalpų apipavidalinimo koncepcijos įgyvendinimui reikalingų priemonių išlaidos bus apmokamos pagal faktines išlaidas. </w:t>
      </w:r>
      <w:r w:rsidRPr="5F4E06C4">
        <w:rPr>
          <w:rFonts w:ascii="Verdana" w:hAnsi="Verdana" w:cs="Tahoma"/>
          <w:u w:val="single"/>
        </w:rPr>
        <w:t xml:space="preserve">Pagal raštu suderintą koncepciją faktiškai įgyvendinti reikalingoms priemonėms maksimali skiriama išlaidų suma –  </w:t>
      </w:r>
      <w:r w:rsidR="7203873C" w:rsidRPr="5F4E06C4">
        <w:rPr>
          <w:rFonts w:ascii="Verdana" w:hAnsi="Verdana" w:cs="Tahoma"/>
          <w:u w:val="single"/>
        </w:rPr>
        <w:t>5</w:t>
      </w:r>
      <w:r w:rsidRPr="5F4E06C4">
        <w:rPr>
          <w:rFonts w:ascii="Verdana" w:hAnsi="Verdana" w:cs="Tahoma"/>
          <w:u w:val="single"/>
        </w:rPr>
        <w:t>00 (</w:t>
      </w:r>
      <w:r w:rsidR="730C4AFB" w:rsidRPr="5F4E06C4">
        <w:rPr>
          <w:rFonts w:ascii="Verdana" w:hAnsi="Verdana" w:cs="Tahoma"/>
          <w:u w:val="single"/>
        </w:rPr>
        <w:t>penki šimtai)</w:t>
      </w:r>
      <w:r w:rsidRPr="5F4E06C4">
        <w:rPr>
          <w:rFonts w:ascii="Verdana" w:hAnsi="Verdana" w:cs="Tahoma"/>
          <w:u w:val="single"/>
        </w:rPr>
        <w:t xml:space="preserve"> Eur be PVM per visus </w:t>
      </w:r>
      <w:r w:rsidR="0056501D" w:rsidRPr="5F4E06C4">
        <w:rPr>
          <w:rFonts w:ascii="Verdana" w:hAnsi="Verdana" w:cs="Tahoma"/>
          <w:u w:val="single"/>
        </w:rPr>
        <w:t xml:space="preserve">renginio </w:t>
      </w:r>
      <w:r w:rsidRPr="5F4E06C4">
        <w:rPr>
          <w:rFonts w:ascii="Verdana" w:hAnsi="Verdana" w:cs="Tahoma"/>
          <w:u w:val="single"/>
        </w:rPr>
        <w:t>ciklus.</w:t>
      </w:r>
      <w:r w:rsidRPr="5F4E06C4">
        <w:rPr>
          <w:rFonts w:ascii="Verdana" w:hAnsi="Verdana" w:cs="Tahoma"/>
        </w:rPr>
        <w:t xml:space="preserve"> Už patalpų apipavidalinimo organizavimo paslaugas tiekėjui mokamas jo pasiūlytas (viešojo pirkimo pasiūlyme) įkainis, kuris turi būti įtrauktas prie renginio patalpų apipavidalinimo organizavimo paslaugų.</w:t>
      </w:r>
    </w:p>
    <w:p w14:paraId="6312BB00" w14:textId="77777777" w:rsidR="00F97B32" w:rsidRPr="00F97B32" w:rsidRDefault="00F97B32" w:rsidP="00F97B32">
      <w:pPr>
        <w:pStyle w:val="Sraopastraipa"/>
        <w:numPr>
          <w:ilvl w:val="1"/>
          <w:numId w:val="10"/>
        </w:numPr>
        <w:shd w:val="clear" w:color="auto" w:fill="FFFFFF" w:themeFill="background1"/>
        <w:spacing w:line="240" w:lineRule="auto"/>
        <w:jc w:val="both"/>
        <w:rPr>
          <w:rFonts w:ascii="Verdana" w:hAnsi="Verdana" w:cs="Tahoma"/>
        </w:rPr>
      </w:pPr>
      <w:r w:rsidRPr="00F97B32">
        <w:rPr>
          <w:rFonts w:ascii="Verdana" w:hAnsi="Verdana" w:cs="Tahoma"/>
        </w:rPr>
        <w:t>Galutinis vizualinis renginio patalpų apipavidalinimo sprendimas turės būti parengtas ir suderintas raštu su perkančiąja organizacija likus ne mažiau nei 10 (dešimčiai) d. d. iki renginio pradžios.</w:t>
      </w:r>
    </w:p>
    <w:p w14:paraId="609CDEA4" w14:textId="1C944A55" w:rsidR="00F97B32" w:rsidRPr="00F97B32" w:rsidRDefault="00F97B32" w:rsidP="00F97B32">
      <w:pPr>
        <w:pStyle w:val="Sraopastraipa"/>
        <w:numPr>
          <w:ilvl w:val="1"/>
          <w:numId w:val="10"/>
        </w:numPr>
        <w:shd w:val="clear" w:color="auto" w:fill="FFFFFF" w:themeFill="background1"/>
        <w:spacing w:line="240" w:lineRule="auto"/>
        <w:jc w:val="both"/>
        <w:rPr>
          <w:rFonts w:ascii="Verdana" w:hAnsi="Verdana" w:cs="Tahoma"/>
        </w:rPr>
      </w:pPr>
      <w:r w:rsidRPr="00F97B32">
        <w:rPr>
          <w:rFonts w:ascii="Verdana" w:hAnsi="Verdana" w:cs="Tahoma"/>
        </w:rPr>
        <w:lastRenderedPageBreak/>
        <w:t xml:space="preserve">Tiekėjo sprendimai susiję su faktinėmis išlaidomis, kurios susijusios su renginio patalpų apipavidalinimu, turi būti iš anksto suderinti raštu su perkančiąja organizacija likus ne mažiau nei </w:t>
      </w:r>
      <w:r w:rsidR="00EB7251">
        <w:rPr>
          <w:rFonts w:ascii="Verdana" w:hAnsi="Verdana" w:cs="Tahoma"/>
        </w:rPr>
        <w:t>14</w:t>
      </w:r>
      <w:r w:rsidRPr="00F97B32">
        <w:rPr>
          <w:rFonts w:ascii="Verdana" w:hAnsi="Verdana" w:cs="Tahoma"/>
        </w:rPr>
        <w:t xml:space="preserve"> (</w:t>
      </w:r>
      <w:r w:rsidR="00EB7251">
        <w:rPr>
          <w:rFonts w:ascii="Verdana" w:hAnsi="Verdana" w:cs="Tahoma"/>
        </w:rPr>
        <w:t>keturiolika</w:t>
      </w:r>
      <w:r w:rsidRPr="00F97B32">
        <w:rPr>
          <w:rFonts w:ascii="Verdana" w:hAnsi="Verdana" w:cs="Tahoma"/>
        </w:rPr>
        <w:t xml:space="preserve">) </w:t>
      </w:r>
      <w:r w:rsidR="00EB7251">
        <w:rPr>
          <w:rFonts w:ascii="Verdana" w:hAnsi="Verdana" w:cs="Tahoma"/>
        </w:rPr>
        <w:t xml:space="preserve">kalendorinių dienų </w:t>
      </w:r>
      <w:r w:rsidRPr="00F97B32">
        <w:rPr>
          <w:rFonts w:ascii="Verdana" w:hAnsi="Verdana" w:cs="Tahoma"/>
        </w:rPr>
        <w:t>iki renginio pradžios.</w:t>
      </w:r>
    </w:p>
    <w:p w14:paraId="3CDD37D9" w14:textId="77777777" w:rsidR="002422C0" w:rsidRPr="00FD0C5A" w:rsidRDefault="002422C0" w:rsidP="00FD0C5A">
      <w:pPr>
        <w:spacing w:line="240" w:lineRule="auto"/>
        <w:jc w:val="both"/>
        <w:rPr>
          <w:rFonts w:ascii="Verdana" w:hAnsi="Verdana" w:cs="Tahoma"/>
        </w:rPr>
      </w:pPr>
    </w:p>
    <w:p w14:paraId="11B1FA66" w14:textId="77777777" w:rsidR="00626798" w:rsidRDefault="00770425" w:rsidP="00626798">
      <w:pPr>
        <w:pStyle w:val="Sraopastraipa"/>
        <w:numPr>
          <w:ilvl w:val="0"/>
          <w:numId w:val="10"/>
        </w:numPr>
        <w:spacing w:line="240" w:lineRule="auto"/>
        <w:rPr>
          <w:rFonts w:ascii="Verdana" w:hAnsi="Verdana" w:cs="Tahoma"/>
        </w:rPr>
      </w:pPr>
      <w:r w:rsidRPr="00FD0C5A">
        <w:rPr>
          <w:rFonts w:ascii="Verdana" w:hAnsi="Verdana" w:cs="Tahoma"/>
          <w:b/>
          <w:bCs/>
        </w:rPr>
        <w:t>MAITINIMO PASLAUGOS</w:t>
      </w:r>
      <w:r w:rsidRPr="00FD0C5A">
        <w:rPr>
          <w:rFonts w:ascii="Verdana" w:hAnsi="Verdana" w:cs="Tahoma"/>
        </w:rPr>
        <w:t> </w:t>
      </w:r>
    </w:p>
    <w:p w14:paraId="7B53F482" w14:textId="184AE2F1" w:rsidR="0095772E" w:rsidRPr="00626798" w:rsidRDefault="0095772E" w:rsidP="00B85D1B">
      <w:pPr>
        <w:pStyle w:val="Sraopastraipa"/>
        <w:numPr>
          <w:ilvl w:val="1"/>
          <w:numId w:val="10"/>
        </w:numPr>
        <w:spacing w:line="240" w:lineRule="auto"/>
        <w:jc w:val="both"/>
        <w:rPr>
          <w:rFonts w:ascii="Verdana" w:hAnsi="Verdana" w:cs="Tahoma"/>
        </w:rPr>
      </w:pPr>
      <w:r w:rsidRPr="5F4E06C4">
        <w:rPr>
          <w:rFonts w:ascii="Verdana" w:hAnsi="Verdana" w:cs="Tahoma"/>
        </w:rPr>
        <w:t xml:space="preserve">Tiekėjas turi užtikrinti dvi kavos pertraukas kiekvienos </w:t>
      </w:r>
      <w:r w:rsidR="0056501D" w:rsidRPr="5F4E06C4">
        <w:rPr>
          <w:rFonts w:ascii="Verdana" w:hAnsi="Verdana" w:cs="Tahoma"/>
        </w:rPr>
        <w:t>Renginio</w:t>
      </w:r>
      <w:r w:rsidRPr="5F4E06C4">
        <w:rPr>
          <w:rFonts w:ascii="Verdana" w:hAnsi="Verdana" w:cs="Tahoma"/>
        </w:rPr>
        <w:t xml:space="preserve"> dienos metu, jų metu turės būti pateikiami gėrimai, užkandžiai ir desertai preliminariai </w:t>
      </w:r>
      <w:r w:rsidR="318CCA9B" w:rsidRPr="5F4E06C4">
        <w:rPr>
          <w:rFonts w:ascii="Verdana" w:hAnsi="Verdana" w:cs="Tahoma"/>
        </w:rPr>
        <w:t>4</w:t>
      </w:r>
      <w:r w:rsidRPr="5F4E06C4">
        <w:rPr>
          <w:rFonts w:ascii="Verdana" w:hAnsi="Verdana" w:cs="Tahoma"/>
        </w:rPr>
        <w:t>0 (</w:t>
      </w:r>
      <w:r w:rsidR="51144A19" w:rsidRPr="5F4E06C4">
        <w:rPr>
          <w:rFonts w:ascii="Verdana" w:hAnsi="Verdana" w:cs="Tahoma"/>
        </w:rPr>
        <w:t>keturiasdešimčiai</w:t>
      </w:r>
      <w:r w:rsidRPr="5F4E06C4">
        <w:rPr>
          <w:rFonts w:ascii="Verdana" w:hAnsi="Verdana" w:cs="Tahoma"/>
        </w:rPr>
        <w:t xml:space="preserve">) asmenų per ciklą. Poreikis gali kisti priklausomai nuo faktiškai užsiregistravusių dalyvių skaičiaus. Tiekėjas privalo užtikrinti galimybę keisti dalyvių skaičių likus ne mažiau kaip 3 (tris) </w:t>
      </w:r>
      <w:r w:rsidR="00EB7251" w:rsidRPr="5F4E06C4">
        <w:rPr>
          <w:rFonts w:ascii="Verdana" w:hAnsi="Verdana" w:cs="Tahoma"/>
        </w:rPr>
        <w:t xml:space="preserve">kalendorines </w:t>
      </w:r>
      <w:r w:rsidRPr="5F4E06C4">
        <w:rPr>
          <w:rFonts w:ascii="Verdana" w:hAnsi="Verdana" w:cs="Tahoma"/>
        </w:rPr>
        <w:t xml:space="preserve">dienas iki </w:t>
      </w:r>
      <w:r w:rsidR="0056501D" w:rsidRPr="5F4E06C4">
        <w:rPr>
          <w:rFonts w:ascii="Verdana" w:hAnsi="Verdana" w:cs="Tahoma"/>
        </w:rPr>
        <w:t>renginių</w:t>
      </w:r>
      <w:r w:rsidRPr="5F4E06C4">
        <w:rPr>
          <w:rFonts w:ascii="Verdana" w:hAnsi="Verdana" w:cs="Tahoma"/>
        </w:rPr>
        <w:t xml:space="preserve"> pradžios.</w:t>
      </w:r>
    </w:p>
    <w:p w14:paraId="22B0C281" w14:textId="0256C355" w:rsidR="0095772E" w:rsidRPr="00FD0C5A" w:rsidRDefault="0095772E" w:rsidP="00B85D1B">
      <w:pPr>
        <w:pStyle w:val="Sraopastraipa"/>
        <w:numPr>
          <w:ilvl w:val="1"/>
          <w:numId w:val="10"/>
        </w:numPr>
        <w:spacing w:line="240" w:lineRule="auto"/>
        <w:jc w:val="both"/>
        <w:rPr>
          <w:rFonts w:ascii="Verdana" w:hAnsi="Verdana" w:cs="Tahoma"/>
        </w:rPr>
      </w:pPr>
      <w:r w:rsidRPr="00FD0C5A">
        <w:rPr>
          <w:rFonts w:ascii="Verdana" w:hAnsi="Verdana" w:cs="Tahoma"/>
        </w:rPr>
        <w:t xml:space="preserve">Maitinimo paslaugų meniu turi būti suderintas su perkančiąja organizacija likus ne mažiau kaip 10 (dešimt) kalendorinių dienų iki </w:t>
      </w:r>
      <w:r w:rsidR="0056501D">
        <w:rPr>
          <w:rFonts w:ascii="Verdana" w:hAnsi="Verdana" w:cs="Tahoma"/>
        </w:rPr>
        <w:t>renginio</w:t>
      </w:r>
      <w:r w:rsidRPr="00FD0C5A">
        <w:rPr>
          <w:rFonts w:ascii="Verdana" w:hAnsi="Verdana" w:cs="Tahoma"/>
        </w:rPr>
        <w:t xml:space="preserve"> pradžios. Meniu turi būti numatyti specialūs pasirinkimai dalyviams su alergijomis ar kitais mitybos apribojimais.</w:t>
      </w:r>
    </w:p>
    <w:p w14:paraId="3153B0C1" w14:textId="66C09333" w:rsidR="0095772E" w:rsidRPr="00FD0C5A" w:rsidRDefault="0095772E" w:rsidP="00B85D1B">
      <w:pPr>
        <w:pStyle w:val="Sraopastraipa"/>
        <w:numPr>
          <w:ilvl w:val="1"/>
          <w:numId w:val="10"/>
        </w:numPr>
        <w:spacing w:line="240" w:lineRule="auto"/>
        <w:jc w:val="both"/>
        <w:rPr>
          <w:rFonts w:ascii="Verdana" w:hAnsi="Verdana" w:cs="Tahoma"/>
        </w:rPr>
      </w:pPr>
      <w:r w:rsidRPr="00FD0C5A">
        <w:rPr>
          <w:rFonts w:ascii="Verdana" w:hAnsi="Verdana" w:cs="Tahoma"/>
        </w:rPr>
        <w:t>Maitinimo paslaugų įgyvendinimas (subtiekėjai, atvežimas, išvežimas) turi būti iš anksto suderintas su renginio patalpų savininkais. Tiekėjas atsako už visų leidimų ir sutikimų gavimą, jei to reikalauja vietos valdytojas.</w:t>
      </w:r>
    </w:p>
    <w:p w14:paraId="3C8B64B2" w14:textId="291A1D0B" w:rsidR="009716B6" w:rsidRPr="00FD0C5A" w:rsidRDefault="009716B6" w:rsidP="00B85D1B">
      <w:pPr>
        <w:pStyle w:val="Sraopastraipa"/>
        <w:numPr>
          <w:ilvl w:val="1"/>
          <w:numId w:val="10"/>
        </w:numPr>
        <w:spacing w:line="240" w:lineRule="auto"/>
        <w:jc w:val="both"/>
        <w:rPr>
          <w:rFonts w:ascii="Verdana" w:hAnsi="Verdana" w:cs="Tahoma"/>
        </w:rPr>
      </w:pPr>
      <w:r w:rsidRPr="00FD0C5A">
        <w:rPr>
          <w:rFonts w:ascii="Verdana" w:hAnsi="Verdana" w:cs="Tahoma"/>
        </w:rPr>
        <w:t xml:space="preserve">Maitinimo paslaugos </w:t>
      </w:r>
      <w:proofErr w:type="spellStart"/>
      <w:r w:rsidR="0056501D">
        <w:rPr>
          <w:rFonts w:ascii="Verdana" w:hAnsi="Verdana" w:cs="Tahoma"/>
        </w:rPr>
        <w:t>rengino</w:t>
      </w:r>
      <w:proofErr w:type="spellEnd"/>
      <w:r w:rsidRPr="00FD0C5A">
        <w:rPr>
          <w:rFonts w:ascii="Verdana" w:hAnsi="Verdana" w:cs="Tahoma"/>
        </w:rPr>
        <w:t xml:space="preserve"> metu turi būti teikiamos vadovaujantis ES teisės aktais, Lietuvos Respublikos maisto įstatymu, Lietuvos higienos norma HN 15:2005 „Maisto higiena“, kitais maisto higieną bei maisto saugą ir tvarkymą reglamentuojančiais teisės aktais. Tiekėjo siūlomi patiekalai ir gėrimai turi atitikti teisės aktų nustatytus kokybės ir tinkamumo vartoti reikalavimus, sanitarijos ir higienos normas ir kitus nustatytus standartus.    </w:t>
      </w:r>
    </w:p>
    <w:p w14:paraId="550F1686" w14:textId="41610506" w:rsidR="002422C0" w:rsidRDefault="7E3B24D5" w:rsidP="00B85D1B">
      <w:pPr>
        <w:pStyle w:val="Sraopastraipa"/>
        <w:numPr>
          <w:ilvl w:val="1"/>
          <w:numId w:val="10"/>
        </w:numPr>
        <w:spacing w:line="240" w:lineRule="auto"/>
        <w:jc w:val="both"/>
        <w:rPr>
          <w:rFonts w:ascii="Verdana" w:hAnsi="Verdana" w:cs="Tahoma"/>
          <w:lang w:val="en-US"/>
        </w:rPr>
      </w:pPr>
      <w:proofErr w:type="spellStart"/>
      <w:r w:rsidRPr="5F4E06C4">
        <w:rPr>
          <w:rFonts w:ascii="Verdana" w:hAnsi="Verdana" w:cs="Tahoma"/>
          <w:u w:val="single"/>
          <w:lang w:val="en-US"/>
        </w:rPr>
        <w:t>Maitinimo</w:t>
      </w:r>
      <w:proofErr w:type="spellEnd"/>
      <w:r w:rsidRPr="5F4E06C4">
        <w:rPr>
          <w:rFonts w:ascii="Verdana" w:hAnsi="Verdana" w:cs="Tahoma"/>
          <w:u w:val="single"/>
          <w:lang w:val="en-US"/>
        </w:rPr>
        <w:t> </w:t>
      </w:r>
      <w:proofErr w:type="spellStart"/>
      <w:r w:rsidRPr="5F4E06C4">
        <w:rPr>
          <w:rFonts w:ascii="Verdana" w:hAnsi="Verdana" w:cs="Tahoma"/>
          <w:u w:val="single"/>
          <w:lang w:val="en-US"/>
        </w:rPr>
        <w:t>išlaidos</w:t>
      </w:r>
      <w:proofErr w:type="spellEnd"/>
      <w:r w:rsidRPr="5F4E06C4">
        <w:rPr>
          <w:rFonts w:ascii="Verdana" w:hAnsi="Verdana" w:cs="Tahoma"/>
          <w:u w:val="single"/>
          <w:lang w:val="en-US"/>
        </w:rPr>
        <w:t xml:space="preserve"> bus </w:t>
      </w:r>
      <w:proofErr w:type="spellStart"/>
      <w:r w:rsidRPr="5F4E06C4">
        <w:rPr>
          <w:rFonts w:ascii="Verdana" w:hAnsi="Verdana" w:cs="Tahoma"/>
          <w:u w:val="single"/>
          <w:lang w:val="en-US"/>
        </w:rPr>
        <w:t>apmokamos</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pagal</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faktines</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išlaidas</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Maksimali</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visų</w:t>
      </w:r>
      <w:proofErr w:type="spellEnd"/>
      <w:r w:rsidRPr="5F4E06C4">
        <w:rPr>
          <w:rFonts w:ascii="Verdana" w:hAnsi="Verdana" w:cs="Tahoma"/>
          <w:u w:val="single"/>
          <w:lang w:val="en-US"/>
        </w:rPr>
        <w:t xml:space="preserve"> </w:t>
      </w:r>
      <w:proofErr w:type="spellStart"/>
      <w:r w:rsidR="0056501D" w:rsidRPr="5F4E06C4">
        <w:rPr>
          <w:rFonts w:ascii="Verdana" w:hAnsi="Verdana" w:cs="Tahoma"/>
          <w:u w:val="single"/>
          <w:lang w:val="en-US"/>
        </w:rPr>
        <w:t>renginio</w:t>
      </w:r>
      <w:proofErr w:type="spellEnd"/>
      <w:r w:rsidR="0056501D" w:rsidRPr="5F4E06C4">
        <w:rPr>
          <w:rFonts w:ascii="Verdana" w:hAnsi="Verdana" w:cs="Tahoma"/>
          <w:u w:val="single"/>
          <w:lang w:val="en-US"/>
        </w:rPr>
        <w:t xml:space="preserve"> </w:t>
      </w:r>
      <w:proofErr w:type="spellStart"/>
      <w:r w:rsidRPr="5F4E06C4">
        <w:rPr>
          <w:rFonts w:ascii="Verdana" w:hAnsi="Verdana" w:cs="Tahoma"/>
          <w:u w:val="single"/>
          <w:lang w:val="en-US"/>
        </w:rPr>
        <w:t>maitinimui</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skirta</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lėšų</w:t>
      </w:r>
      <w:proofErr w:type="spellEnd"/>
      <w:r w:rsidRPr="5F4E06C4">
        <w:rPr>
          <w:rFonts w:ascii="Verdana" w:hAnsi="Verdana" w:cs="Tahoma"/>
          <w:u w:val="single"/>
          <w:lang w:val="en-US"/>
        </w:rPr>
        <w:t xml:space="preserve"> </w:t>
      </w:r>
      <w:proofErr w:type="spellStart"/>
      <w:r w:rsidRPr="5F4E06C4">
        <w:rPr>
          <w:rFonts w:ascii="Verdana" w:hAnsi="Verdana" w:cs="Tahoma"/>
          <w:u w:val="single"/>
          <w:lang w:val="en-US"/>
        </w:rPr>
        <w:t>suma</w:t>
      </w:r>
      <w:proofErr w:type="spellEnd"/>
      <w:r w:rsidRPr="5F4E06C4">
        <w:rPr>
          <w:rFonts w:ascii="Verdana" w:hAnsi="Verdana" w:cs="Tahoma"/>
          <w:u w:val="single"/>
          <w:lang w:val="en-US"/>
        </w:rPr>
        <w:t xml:space="preserve"> – </w:t>
      </w:r>
      <w:r w:rsidR="4503DFEC" w:rsidRPr="5F4E06C4">
        <w:rPr>
          <w:rFonts w:ascii="Verdana" w:hAnsi="Verdana" w:cs="Tahoma"/>
          <w:u w:val="single"/>
          <w:lang w:val="en-US"/>
        </w:rPr>
        <w:t>5</w:t>
      </w:r>
      <w:r w:rsidR="2CD5D4DB" w:rsidRPr="5F4E06C4">
        <w:rPr>
          <w:rFonts w:ascii="Verdana" w:hAnsi="Verdana" w:cs="Tahoma"/>
          <w:u w:val="single"/>
          <w:lang w:val="en-US"/>
        </w:rPr>
        <w:t>0</w:t>
      </w:r>
      <w:r w:rsidR="00963042" w:rsidRPr="5F4E06C4">
        <w:rPr>
          <w:rFonts w:ascii="Verdana" w:hAnsi="Verdana" w:cs="Tahoma"/>
          <w:u w:val="single"/>
          <w:lang w:val="en-US"/>
        </w:rPr>
        <w:t>00</w:t>
      </w:r>
      <w:r w:rsidR="2C8F112A" w:rsidRPr="5F4E06C4">
        <w:rPr>
          <w:rFonts w:ascii="Verdana" w:hAnsi="Verdana" w:cs="Tahoma"/>
          <w:u w:val="single"/>
          <w:lang w:val="en-US"/>
        </w:rPr>
        <w:t>,</w:t>
      </w:r>
      <w:r w:rsidR="00963042" w:rsidRPr="5F4E06C4">
        <w:rPr>
          <w:rFonts w:ascii="Verdana" w:hAnsi="Verdana" w:cs="Tahoma"/>
          <w:u w:val="single"/>
          <w:lang w:val="en-US"/>
        </w:rPr>
        <w:t>00</w:t>
      </w:r>
      <w:r w:rsidRPr="5F4E06C4">
        <w:rPr>
          <w:rFonts w:ascii="Verdana" w:hAnsi="Verdana" w:cs="Tahoma"/>
          <w:u w:val="single"/>
          <w:lang w:val="en-US"/>
        </w:rPr>
        <w:t xml:space="preserve"> (</w:t>
      </w:r>
      <w:proofErr w:type="spellStart"/>
      <w:r w:rsidR="5B81FF6C" w:rsidRPr="5F4E06C4">
        <w:rPr>
          <w:rFonts w:ascii="Verdana" w:hAnsi="Verdana" w:cs="Tahoma"/>
          <w:u w:val="single"/>
          <w:lang w:val="en-US"/>
        </w:rPr>
        <w:t>penki</w:t>
      </w:r>
      <w:proofErr w:type="spellEnd"/>
      <w:r w:rsidR="5B81FF6C" w:rsidRPr="5F4E06C4">
        <w:rPr>
          <w:rFonts w:ascii="Verdana" w:hAnsi="Verdana" w:cs="Tahoma"/>
          <w:u w:val="single"/>
          <w:lang w:val="en-US"/>
        </w:rPr>
        <w:t xml:space="preserve"> </w:t>
      </w:r>
      <w:proofErr w:type="spellStart"/>
      <w:r w:rsidR="5B81FF6C" w:rsidRPr="5F4E06C4">
        <w:rPr>
          <w:rFonts w:ascii="Verdana" w:hAnsi="Verdana" w:cs="Tahoma"/>
          <w:u w:val="single"/>
          <w:lang w:val="en-US"/>
        </w:rPr>
        <w:t>tūkstančiai</w:t>
      </w:r>
      <w:proofErr w:type="spellEnd"/>
      <w:r w:rsidR="2C8F112A" w:rsidRPr="5F4E06C4">
        <w:rPr>
          <w:rFonts w:ascii="Verdana" w:hAnsi="Verdana" w:cs="Tahoma"/>
          <w:u w:val="single"/>
          <w:lang w:val="en-US"/>
        </w:rPr>
        <w:t xml:space="preserve">, </w:t>
      </w:r>
      <w:r w:rsidR="00963042" w:rsidRPr="5F4E06C4">
        <w:rPr>
          <w:rFonts w:ascii="Verdana" w:hAnsi="Verdana" w:cs="Tahoma"/>
          <w:u w:val="single"/>
          <w:lang w:val="en-US"/>
        </w:rPr>
        <w:t>00</w:t>
      </w:r>
      <w:r w:rsidR="2C8F112A" w:rsidRPr="5F4E06C4">
        <w:rPr>
          <w:rFonts w:ascii="Verdana" w:hAnsi="Verdana" w:cs="Tahoma"/>
          <w:u w:val="single"/>
          <w:lang w:val="en-US"/>
        </w:rPr>
        <w:t xml:space="preserve"> </w:t>
      </w:r>
      <w:proofErr w:type="spellStart"/>
      <w:r w:rsidR="2C8F112A" w:rsidRPr="5F4E06C4">
        <w:rPr>
          <w:rFonts w:ascii="Verdana" w:hAnsi="Verdana" w:cs="Tahoma"/>
          <w:u w:val="single"/>
          <w:lang w:val="en-US"/>
        </w:rPr>
        <w:t>ct</w:t>
      </w:r>
      <w:proofErr w:type="spellEnd"/>
      <w:r w:rsidRPr="5F4E06C4">
        <w:rPr>
          <w:rFonts w:ascii="Verdana" w:hAnsi="Verdana" w:cs="Tahoma"/>
          <w:u w:val="single"/>
          <w:lang w:val="en-US"/>
        </w:rPr>
        <w:t>) </w:t>
      </w:r>
      <w:proofErr w:type="spellStart"/>
      <w:r w:rsidRPr="5F4E06C4">
        <w:rPr>
          <w:rFonts w:ascii="Verdana" w:hAnsi="Verdana" w:cs="Tahoma"/>
          <w:u w:val="single"/>
          <w:lang w:val="en-US"/>
        </w:rPr>
        <w:t>Eur</w:t>
      </w:r>
      <w:proofErr w:type="spellEnd"/>
      <w:r w:rsidRPr="5F4E06C4">
        <w:rPr>
          <w:rFonts w:ascii="Verdana" w:hAnsi="Verdana" w:cs="Tahoma"/>
          <w:u w:val="single"/>
          <w:lang w:val="en-US"/>
        </w:rPr>
        <w:t> be PVM.</w:t>
      </w:r>
      <w:r w:rsidRPr="5F4E06C4">
        <w:rPr>
          <w:rFonts w:ascii="Verdana" w:hAnsi="Verdana" w:cs="Tahoma"/>
          <w:lang w:val="en-US"/>
        </w:rPr>
        <w:t xml:space="preserve"> Į </w:t>
      </w:r>
      <w:proofErr w:type="spellStart"/>
      <w:r w:rsidRPr="5F4E06C4">
        <w:rPr>
          <w:rFonts w:ascii="Verdana" w:hAnsi="Verdana" w:cs="Tahoma"/>
          <w:lang w:val="en-US"/>
        </w:rPr>
        <w:t>šią</w:t>
      </w:r>
      <w:proofErr w:type="spellEnd"/>
      <w:r w:rsidRPr="5F4E06C4">
        <w:rPr>
          <w:rFonts w:ascii="Verdana" w:hAnsi="Verdana" w:cs="Tahoma"/>
          <w:lang w:val="en-US"/>
        </w:rPr>
        <w:t xml:space="preserve"> </w:t>
      </w:r>
      <w:proofErr w:type="spellStart"/>
      <w:r w:rsidRPr="5F4E06C4">
        <w:rPr>
          <w:rFonts w:ascii="Verdana" w:hAnsi="Verdana" w:cs="Tahoma"/>
          <w:lang w:val="en-US"/>
        </w:rPr>
        <w:t>sumą</w:t>
      </w:r>
      <w:proofErr w:type="spellEnd"/>
      <w:r w:rsidRPr="5F4E06C4">
        <w:rPr>
          <w:rFonts w:ascii="Verdana" w:hAnsi="Verdana" w:cs="Tahoma"/>
          <w:lang w:val="en-US"/>
        </w:rPr>
        <w:t xml:space="preserve"> </w:t>
      </w:r>
      <w:proofErr w:type="spellStart"/>
      <w:r w:rsidRPr="5F4E06C4">
        <w:rPr>
          <w:rFonts w:ascii="Verdana" w:hAnsi="Verdana" w:cs="Tahoma"/>
          <w:lang w:val="en-US"/>
        </w:rPr>
        <w:t>įeina</w:t>
      </w:r>
      <w:proofErr w:type="spellEnd"/>
      <w:r w:rsidRPr="5F4E06C4">
        <w:rPr>
          <w:rFonts w:ascii="Verdana" w:hAnsi="Verdana" w:cs="Tahoma"/>
          <w:lang w:val="en-US"/>
        </w:rPr>
        <w:t xml:space="preserve"> </w:t>
      </w:r>
      <w:proofErr w:type="spellStart"/>
      <w:r w:rsidRPr="5F4E06C4">
        <w:rPr>
          <w:rFonts w:ascii="Verdana" w:hAnsi="Verdana" w:cs="Tahoma"/>
          <w:lang w:val="en-US"/>
        </w:rPr>
        <w:t>visos</w:t>
      </w:r>
      <w:proofErr w:type="spellEnd"/>
      <w:r w:rsidRPr="5F4E06C4">
        <w:rPr>
          <w:rFonts w:ascii="Verdana" w:hAnsi="Verdana" w:cs="Tahoma"/>
          <w:lang w:val="en-US"/>
        </w:rPr>
        <w:t xml:space="preserve"> </w:t>
      </w:r>
      <w:proofErr w:type="spellStart"/>
      <w:r w:rsidRPr="5F4E06C4">
        <w:rPr>
          <w:rFonts w:ascii="Verdana" w:hAnsi="Verdana" w:cs="Tahoma"/>
          <w:lang w:val="en-US"/>
        </w:rPr>
        <w:t>išlaidos</w:t>
      </w:r>
      <w:proofErr w:type="spellEnd"/>
      <w:r w:rsidRPr="5F4E06C4">
        <w:rPr>
          <w:rFonts w:ascii="Verdana" w:hAnsi="Verdana" w:cs="Tahoma"/>
          <w:lang w:val="en-US"/>
        </w:rPr>
        <w:t xml:space="preserve">, </w:t>
      </w:r>
      <w:proofErr w:type="spellStart"/>
      <w:r w:rsidRPr="5F4E06C4">
        <w:rPr>
          <w:rFonts w:ascii="Verdana" w:hAnsi="Verdana" w:cs="Tahoma"/>
          <w:lang w:val="en-US"/>
        </w:rPr>
        <w:t>susijuos</w:t>
      </w:r>
      <w:proofErr w:type="spellEnd"/>
      <w:r w:rsidRPr="5F4E06C4">
        <w:rPr>
          <w:rFonts w:ascii="Verdana" w:hAnsi="Verdana" w:cs="Tahoma"/>
          <w:lang w:val="en-US"/>
        </w:rPr>
        <w:t xml:space="preserve"> </w:t>
      </w:r>
      <w:proofErr w:type="spellStart"/>
      <w:r w:rsidRPr="5F4E06C4">
        <w:rPr>
          <w:rFonts w:ascii="Verdana" w:hAnsi="Verdana" w:cs="Tahoma"/>
          <w:lang w:val="en-US"/>
        </w:rPr>
        <w:t>su</w:t>
      </w:r>
      <w:proofErr w:type="spellEnd"/>
      <w:r w:rsidRPr="5F4E06C4">
        <w:rPr>
          <w:rFonts w:ascii="Verdana" w:hAnsi="Verdana" w:cs="Tahoma"/>
          <w:lang w:val="en-US"/>
        </w:rPr>
        <w:t xml:space="preserve"> </w:t>
      </w:r>
      <w:proofErr w:type="spellStart"/>
      <w:r w:rsidRPr="5F4E06C4">
        <w:rPr>
          <w:rFonts w:ascii="Verdana" w:hAnsi="Verdana" w:cs="Tahoma"/>
          <w:lang w:val="en-US"/>
        </w:rPr>
        <w:t>maitinim</w:t>
      </w:r>
      <w:r w:rsidR="00111B0D" w:rsidRPr="5F4E06C4">
        <w:rPr>
          <w:rFonts w:ascii="Verdana" w:hAnsi="Verdana" w:cs="Tahoma"/>
          <w:lang w:val="en-US"/>
        </w:rPr>
        <w:t>o</w:t>
      </w:r>
      <w:proofErr w:type="spellEnd"/>
      <w:r w:rsidR="00111B0D" w:rsidRPr="5F4E06C4">
        <w:rPr>
          <w:rFonts w:ascii="Verdana" w:hAnsi="Verdana" w:cs="Tahoma"/>
          <w:lang w:val="en-US"/>
        </w:rPr>
        <w:t xml:space="preserve"> </w:t>
      </w:r>
      <w:proofErr w:type="spellStart"/>
      <w:r w:rsidR="00111B0D" w:rsidRPr="5F4E06C4">
        <w:rPr>
          <w:rFonts w:ascii="Verdana" w:hAnsi="Verdana" w:cs="Tahoma"/>
          <w:lang w:val="en-US"/>
        </w:rPr>
        <w:t>paslaugos</w:t>
      </w:r>
      <w:proofErr w:type="spellEnd"/>
      <w:r w:rsidR="00111B0D" w:rsidRPr="5F4E06C4">
        <w:rPr>
          <w:rFonts w:ascii="Verdana" w:hAnsi="Verdana" w:cs="Tahoma"/>
          <w:lang w:val="en-US"/>
        </w:rPr>
        <w:t xml:space="preserve"> </w:t>
      </w:r>
      <w:proofErr w:type="spellStart"/>
      <w:r w:rsidR="00111B0D" w:rsidRPr="5F4E06C4">
        <w:rPr>
          <w:rFonts w:ascii="Verdana" w:hAnsi="Verdana" w:cs="Tahoma"/>
          <w:lang w:val="en-US"/>
        </w:rPr>
        <w:t>suteikimu</w:t>
      </w:r>
      <w:proofErr w:type="spellEnd"/>
      <w:r w:rsidRPr="5F4E06C4">
        <w:rPr>
          <w:rFonts w:ascii="Verdana" w:hAnsi="Verdana" w:cs="Tahoma"/>
          <w:lang w:val="en-US"/>
        </w:rPr>
        <w:t xml:space="preserve"> (</w:t>
      </w:r>
      <w:proofErr w:type="spellStart"/>
      <w:r w:rsidRPr="5F4E06C4">
        <w:rPr>
          <w:rFonts w:ascii="Verdana" w:hAnsi="Verdana" w:cs="Tahoma"/>
          <w:lang w:val="en-US"/>
        </w:rPr>
        <w:t>produktai</w:t>
      </w:r>
      <w:proofErr w:type="spellEnd"/>
      <w:r w:rsidRPr="5F4E06C4">
        <w:rPr>
          <w:rFonts w:ascii="Verdana" w:hAnsi="Verdana" w:cs="Tahoma"/>
          <w:lang w:val="en-US"/>
        </w:rPr>
        <w:t xml:space="preserve">, </w:t>
      </w:r>
      <w:proofErr w:type="spellStart"/>
      <w:r w:rsidRPr="5F4E06C4">
        <w:rPr>
          <w:rFonts w:ascii="Verdana" w:hAnsi="Verdana" w:cs="Tahoma"/>
          <w:lang w:val="en-US"/>
        </w:rPr>
        <w:t>aptarnavimas</w:t>
      </w:r>
      <w:proofErr w:type="spellEnd"/>
      <w:r w:rsidR="00111B0D" w:rsidRPr="5F4E06C4">
        <w:rPr>
          <w:rFonts w:ascii="Verdana" w:hAnsi="Verdana" w:cs="Tahoma"/>
          <w:lang w:val="en-US"/>
        </w:rPr>
        <w:t xml:space="preserve">, </w:t>
      </w:r>
      <w:proofErr w:type="spellStart"/>
      <w:r w:rsidR="00111B0D" w:rsidRPr="5F4E06C4">
        <w:rPr>
          <w:rFonts w:ascii="Verdana" w:hAnsi="Verdana" w:cs="Tahoma"/>
          <w:lang w:val="en-US"/>
        </w:rPr>
        <w:t>reikalinga</w:t>
      </w:r>
      <w:proofErr w:type="spellEnd"/>
      <w:r w:rsidR="00111B0D" w:rsidRPr="5F4E06C4">
        <w:rPr>
          <w:rFonts w:ascii="Verdana" w:hAnsi="Verdana" w:cs="Tahoma"/>
          <w:lang w:val="en-US"/>
        </w:rPr>
        <w:t xml:space="preserve"> </w:t>
      </w:r>
      <w:proofErr w:type="spellStart"/>
      <w:r w:rsidR="00111B0D" w:rsidRPr="5F4E06C4">
        <w:rPr>
          <w:rFonts w:ascii="Verdana" w:hAnsi="Verdana" w:cs="Tahoma"/>
          <w:lang w:val="en-US"/>
        </w:rPr>
        <w:t>įranga</w:t>
      </w:r>
      <w:proofErr w:type="spellEnd"/>
      <w:r w:rsidRPr="5F4E06C4">
        <w:rPr>
          <w:rFonts w:ascii="Verdana" w:hAnsi="Verdana" w:cs="Tahoma"/>
          <w:lang w:val="en-US"/>
        </w:rPr>
        <w:t>).</w:t>
      </w:r>
    </w:p>
    <w:p w14:paraId="10F50A38" w14:textId="77777777" w:rsidR="006A7468" w:rsidRPr="006A7468" w:rsidRDefault="006A7468" w:rsidP="006A7468">
      <w:pPr>
        <w:pStyle w:val="Sraopastraipa"/>
        <w:spacing w:line="240" w:lineRule="auto"/>
        <w:ind w:left="432"/>
        <w:rPr>
          <w:rFonts w:ascii="Verdana" w:hAnsi="Verdana" w:cs="Tahoma"/>
        </w:rPr>
      </w:pPr>
    </w:p>
    <w:p w14:paraId="19E89685" w14:textId="2D694089" w:rsidR="00903E5B" w:rsidRPr="00903E5B" w:rsidRDefault="00903E5B" w:rsidP="00903E5B">
      <w:pPr>
        <w:pStyle w:val="Sraopastraipa"/>
        <w:numPr>
          <w:ilvl w:val="0"/>
          <w:numId w:val="10"/>
        </w:numPr>
        <w:spacing w:line="240" w:lineRule="auto"/>
        <w:jc w:val="both"/>
        <w:rPr>
          <w:rFonts w:ascii="Verdana" w:hAnsi="Verdana" w:cs="Tahoma"/>
          <w:b/>
          <w:bCs/>
        </w:rPr>
      </w:pPr>
      <w:r w:rsidRPr="00903E5B">
        <w:rPr>
          <w:rFonts w:ascii="Verdana" w:hAnsi="Verdana" w:cs="Tahoma"/>
          <w:b/>
          <w:bCs/>
        </w:rPr>
        <w:t>RENGINIO ORGANIZAVIMO IR ĮGYVENDINIMO PASLAUGOS</w:t>
      </w:r>
    </w:p>
    <w:p w14:paraId="0AE31F92" w14:textId="77777777" w:rsidR="00903E5B" w:rsidRPr="00903E5B" w:rsidRDefault="00903E5B" w:rsidP="00903E5B">
      <w:pPr>
        <w:pStyle w:val="Sraopastraipa"/>
        <w:ind w:left="432"/>
        <w:jc w:val="both"/>
        <w:rPr>
          <w:rFonts w:ascii="Verdana" w:hAnsi="Verdana" w:cs="Tahoma"/>
        </w:rPr>
      </w:pPr>
      <w:r w:rsidRPr="00903E5B">
        <w:rPr>
          <w:rFonts w:ascii="Verdana" w:hAnsi="Verdana" w:cs="Tahoma"/>
        </w:rPr>
        <w:t> </w:t>
      </w:r>
    </w:p>
    <w:p w14:paraId="463EE0CE" w14:textId="4B8987CB" w:rsidR="00903E5B" w:rsidRPr="004D25EE" w:rsidRDefault="00903E5B" w:rsidP="004D25EE">
      <w:pPr>
        <w:pStyle w:val="Sraopastraipa"/>
        <w:numPr>
          <w:ilvl w:val="1"/>
          <w:numId w:val="10"/>
        </w:numPr>
        <w:jc w:val="both"/>
        <w:rPr>
          <w:rFonts w:ascii="Verdana" w:hAnsi="Verdana" w:cs="Tahoma"/>
        </w:rPr>
      </w:pPr>
      <w:r w:rsidRPr="004D25EE">
        <w:rPr>
          <w:rFonts w:ascii="Verdana" w:hAnsi="Verdana" w:cs="Tahoma"/>
        </w:rPr>
        <w:t>Tiekėjas turės užtikrinti sklandų renginio techninį įgyvendinimą, profesionalų rizikų valdymą ir operatyvią reakciją, kaip to gali reikalauti susidariusi situacija renginio metu.</w:t>
      </w:r>
    </w:p>
    <w:p w14:paraId="75432496" w14:textId="515D954A" w:rsidR="00903E5B" w:rsidRPr="00903E5B" w:rsidRDefault="00903E5B" w:rsidP="004D25EE">
      <w:pPr>
        <w:pStyle w:val="Sraopastraipa"/>
        <w:numPr>
          <w:ilvl w:val="1"/>
          <w:numId w:val="10"/>
        </w:numPr>
        <w:jc w:val="both"/>
        <w:rPr>
          <w:rFonts w:ascii="Verdana" w:hAnsi="Verdana" w:cs="Tahoma"/>
        </w:rPr>
      </w:pPr>
      <w:r w:rsidRPr="00903E5B">
        <w:rPr>
          <w:rFonts w:ascii="Verdana" w:hAnsi="Verdana" w:cs="Tahoma"/>
        </w:rPr>
        <w:t>Tiekėjas turės koordinuoti sklandų renginio patalpų nuomos, renginio patalpų įrengimo, renginio patalpų apipavidalinimo, maitinimo, renginio pranešėjų samdymo, apgyvendinimo ir logistikos, renginio organizavimo ir įgyvendinimo paslaugų įgyvendinimą.</w:t>
      </w:r>
    </w:p>
    <w:p w14:paraId="39174982" w14:textId="77777777" w:rsidR="009B4780" w:rsidRDefault="00903E5B" w:rsidP="009B4780">
      <w:pPr>
        <w:pStyle w:val="Sraopastraipa"/>
        <w:numPr>
          <w:ilvl w:val="1"/>
          <w:numId w:val="10"/>
        </w:numPr>
        <w:jc w:val="both"/>
        <w:rPr>
          <w:rFonts w:ascii="Verdana" w:hAnsi="Verdana" w:cs="Tahoma"/>
        </w:rPr>
      </w:pPr>
      <w:r w:rsidRPr="00903E5B">
        <w:rPr>
          <w:rFonts w:ascii="Verdana" w:hAnsi="Verdana" w:cs="Tahoma"/>
        </w:rPr>
        <w:t>Tiekėjas turės užtikrinti, kad renginio organizavimui ir įgyvendinimui pasitelkiama kvalifikuota komanda, susidedanti bent iš:</w:t>
      </w:r>
    </w:p>
    <w:p w14:paraId="267E7D3A" w14:textId="77777777" w:rsidR="009B4780" w:rsidRDefault="00903E5B" w:rsidP="009B4780">
      <w:pPr>
        <w:pStyle w:val="Sraopastraipa"/>
        <w:numPr>
          <w:ilvl w:val="2"/>
          <w:numId w:val="10"/>
        </w:numPr>
        <w:jc w:val="both"/>
        <w:rPr>
          <w:rFonts w:ascii="Verdana" w:hAnsi="Verdana" w:cs="Tahoma"/>
        </w:rPr>
      </w:pPr>
      <w:r w:rsidRPr="009B4780">
        <w:rPr>
          <w:rFonts w:ascii="Verdana" w:hAnsi="Verdana" w:cs="Tahoma"/>
        </w:rPr>
        <w:t>Projekto vadovo, kuris atsakingas už renginio organizavimui pasitelktų darbuotojų komandos koordinavimą ir bus pagrindinis kontaktinis asmuo;</w:t>
      </w:r>
    </w:p>
    <w:p w14:paraId="6F96D146" w14:textId="77777777" w:rsidR="009B4780" w:rsidRDefault="00903E5B" w:rsidP="009B4780">
      <w:pPr>
        <w:pStyle w:val="Sraopastraipa"/>
        <w:numPr>
          <w:ilvl w:val="2"/>
          <w:numId w:val="10"/>
        </w:numPr>
        <w:jc w:val="both"/>
        <w:rPr>
          <w:rFonts w:ascii="Verdana" w:hAnsi="Verdana" w:cs="Tahoma"/>
        </w:rPr>
      </w:pPr>
      <w:r w:rsidRPr="009B4780">
        <w:rPr>
          <w:rFonts w:ascii="Verdana" w:hAnsi="Verdana" w:cs="Tahoma"/>
        </w:rPr>
        <w:t>Techninio vadovo, atsakingo už renginio techninį įgyvendinimą;</w:t>
      </w:r>
    </w:p>
    <w:p w14:paraId="0B553C80" w14:textId="2A7542F7" w:rsidR="00903E5B" w:rsidRPr="009B4780" w:rsidRDefault="00903E5B" w:rsidP="009B4780">
      <w:pPr>
        <w:pStyle w:val="Sraopastraipa"/>
        <w:numPr>
          <w:ilvl w:val="2"/>
          <w:numId w:val="10"/>
        </w:numPr>
        <w:jc w:val="both"/>
        <w:rPr>
          <w:rFonts w:ascii="Verdana" w:hAnsi="Verdana" w:cs="Tahoma"/>
        </w:rPr>
      </w:pPr>
      <w:r w:rsidRPr="009B4780">
        <w:rPr>
          <w:rFonts w:ascii="Verdana" w:hAnsi="Verdana" w:cs="Tahoma"/>
        </w:rPr>
        <w:t>Projekto vadybininkas, kuris atsakingas už vienos ar daugiau specifinių renginio organizavimo ir įgyvendinimo dalių koordinavimą;</w:t>
      </w:r>
    </w:p>
    <w:p w14:paraId="5FFEB77D" w14:textId="77777777" w:rsidR="00903E5B" w:rsidRPr="00903E5B" w:rsidRDefault="00903E5B" w:rsidP="004D25EE">
      <w:pPr>
        <w:pStyle w:val="Sraopastraipa"/>
        <w:numPr>
          <w:ilvl w:val="1"/>
          <w:numId w:val="10"/>
        </w:numPr>
        <w:jc w:val="both"/>
        <w:rPr>
          <w:rFonts w:ascii="Verdana" w:hAnsi="Verdana" w:cs="Tahoma"/>
        </w:rPr>
      </w:pPr>
      <w:r w:rsidRPr="00903E5B">
        <w:rPr>
          <w:rFonts w:ascii="Verdana" w:hAnsi="Verdana" w:cs="Tahoma"/>
        </w:rPr>
        <w:t>Tiekėjas turės viso renginio metu užtikrinti pakankamą pagalbinio personalo (sekretoriato) darbuotojų skaičių, gebančių efektyviai vykdyti dalyvių registraciją, profesionaliai ir kokybiškai suteikti renginio lankytojams informacinę ir kitą pagalbą, susijusią su renginio organizaciniais klausimais.</w:t>
      </w:r>
    </w:p>
    <w:p w14:paraId="49D23111" w14:textId="77777777" w:rsidR="00903E5B" w:rsidRPr="00903E5B" w:rsidRDefault="00903E5B" w:rsidP="004D25EE">
      <w:pPr>
        <w:pStyle w:val="Sraopastraipa"/>
        <w:numPr>
          <w:ilvl w:val="1"/>
          <w:numId w:val="10"/>
        </w:numPr>
        <w:jc w:val="both"/>
        <w:rPr>
          <w:rFonts w:ascii="Verdana" w:hAnsi="Verdana" w:cs="Tahoma"/>
        </w:rPr>
      </w:pPr>
      <w:r w:rsidRPr="00903E5B">
        <w:rPr>
          <w:rFonts w:ascii="Verdana" w:hAnsi="Verdana" w:cs="Tahoma"/>
        </w:rPr>
        <w:lastRenderedPageBreak/>
        <w:t>Tiekėjas įsipareigoja užtikrinti, kad nuolat renginio metu būtų sekretoriato darbuotojas, galintis suteikti informaciją ir patarti dalyviams organizaciniais klausimais. Renginio vietoje taip pat turi būti įrengiamos orientacinės nuorodos renginio dalyviams, nurodančios, kuri renginio erdvė skirta kokiai renginio funkcijai.</w:t>
      </w:r>
    </w:p>
    <w:p w14:paraId="1FB14048" w14:textId="2F7F0746" w:rsidR="00903E5B" w:rsidRPr="00903E5B" w:rsidRDefault="00903E5B" w:rsidP="004D25EE">
      <w:pPr>
        <w:pStyle w:val="Sraopastraipa"/>
        <w:numPr>
          <w:ilvl w:val="1"/>
          <w:numId w:val="10"/>
        </w:numPr>
        <w:jc w:val="both"/>
        <w:rPr>
          <w:rFonts w:ascii="Verdana" w:hAnsi="Verdana" w:cs="Tahoma"/>
        </w:rPr>
      </w:pPr>
      <w:r w:rsidRPr="00903E5B">
        <w:rPr>
          <w:rFonts w:ascii="Verdana" w:hAnsi="Verdana" w:cs="Tahoma"/>
        </w:rPr>
        <w:t xml:space="preserve">Tiekėjas turės užtikrinti programinės įrangos sprendimus, leidžiančius pranešėjams ir moderatoriams interaktyviai bendrauti su auditorija: vykdyti klausimų-atsakymų sesijas, auditorijos nuomonės apklausas ir balsavimus realiam laike renginio erdvėse ir/ar socialiniuose tinkluose. Galutinis techninis sprendimas turi būti suderintas raštu su perkančiąja organizacija likus ne mažiau nei </w:t>
      </w:r>
      <w:r w:rsidR="00EB7251">
        <w:rPr>
          <w:rFonts w:ascii="Verdana" w:hAnsi="Verdana" w:cs="Tahoma"/>
        </w:rPr>
        <w:t>14</w:t>
      </w:r>
      <w:r w:rsidR="00EB7251" w:rsidRPr="00F97B32">
        <w:rPr>
          <w:rFonts w:ascii="Verdana" w:hAnsi="Verdana" w:cs="Tahoma"/>
        </w:rPr>
        <w:t xml:space="preserve"> (</w:t>
      </w:r>
      <w:r w:rsidR="00EB7251">
        <w:rPr>
          <w:rFonts w:ascii="Verdana" w:hAnsi="Verdana" w:cs="Tahoma"/>
        </w:rPr>
        <w:t>keturiolika</w:t>
      </w:r>
      <w:r w:rsidR="00EB7251" w:rsidRPr="00F97B32">
        <w:rPr>
          <w:rFonts w:ascii="Verdana" w:hAnsi="Verdana" w:cs="Tahoma"/>
        </w:rPr>
        <w:t xml:space="preserve">) </w:t>
      </w:r>
      <w:r w:rsidR="00EB7251">
        <w:rPr>
          <w:rFonts w:ascii="Verdana" w:hAnsi="Verdana" w:cs="Tahoma"/>
        </w:rPr>
        <w:t>kalendorinių dienų</w:t>
      </w:r>
      <w:r w:rsidRPr="00903E5B">
        <w:rPr>
          <w:rFonts w:ascii="Verdana" w:hAnsi="Verdana" w:cs="Tahoma"/>
        </w:rPr>
        <w:t xml:space="preserve"> iki renginio pradžios.</w:t>
      </w:r>
    </w:p>
    <w:p w14:paraId="6DFBBB3B" w14:textId="50812064" w:rsidR="00903E5B" w:rsidRPr="00903E5B" w:rsidRDefault="00903E5B" w:rsidP="004D25EE">
      <w:pPr>
        <w:pStyle w:val="Sraopastraipa"/>
        <w:numPr>
          <w:ilvl w:val="1"/>
          <w:numId w:val="10"/>
        </w:numPr>
        <w:jc w:val="both"/>
        <w:rPr>
          <w:rFonts w:ascii="Verdana" w:hAnsi="Verdana" w:cs="Tahoma"/>
        </w:rPr>
      </w:pPr>
      <w:r w:rsidRPr="00903E5B">
        <w:rPr>
          <w:rFonts w:ascii="Verdana" w:hAnsi="Verdana" w:cs="Tahoma"/>
        </w:rPr>
        <w:t>Tiekėjas turi užtikrinti profesionalaus fotografo(-ų) paslaugas renginio metu. Pasitelkiamas(-i) fotografas(-ai) privalo turėti tinkamą patirtį fotografuojant panašiuose renginiuose. Tiekėjas turės perduoti ne mažiau kaip</w:t>
      </w:r>
      <w:r w:rsidR="00AA07BD">
        <w:rPr>
          <w:rFonts w:ascii="Verdana" w:hAnsi="Verdana" w:cs="Tahoma"/>
        </w:rPr>
        <w:t xml:space="preserve"> 200</w:t>
      </w:r>
      <w:r w:rsidRPr="00903E5B">
        <w:rPr>
          <w:rFonts w:ascii="Verdana" w:hAnsi="Verdana" w:cs="Tahoma"/>
        </w:rPr>
        <w:t xml:space="preserve"> (</w:t>
      </w:r>
      <w:r w:rsidR="00AA07BD">
        <w:rPr>
          <w:rFonts w:ascii="Verdana" w:hAnsi="Verdana" w:cs="Tahoma"/>
        </w:rPr>
        <w:t>du šimtus</w:t>
      </w:r>
      <w:r w:rsidRPr="00903E5B">
        <w:rPr>
          <w:rFonts w:ascii="Verdana" w:hAnsi="Verdana" w:cs="Tahoma"/>
        </w:rPr>
        <w:t>) redaguotų aukštos kokybės (ne mažesnės raiškos nei 3456x2345 pikselių) nuotraukų</w:t>
      </w:r>
      <w:r w:rsidR="00111B0D">
        <w:rPr>
          <w:rFonts w:ascii="Verdana" w:hAnsi="Verdana" w:cs="Tahoma"/>
        </w:rPr>
        <w:t xml:space="preserve"> per visus tris ciklus</w:t>
      </w:r>
      <w:r w:rsidRPr="00903E5B">
        <w:rPr>
          <w:rFonts w:ascii="Verdana" w:hAnsi="Verdana" w:cs="Tahoma"/>
        </w:rPr>
        <w:t>.</w:t>
      </w:r>
    </w:p>
    <w:p w14:paraId="6D4AC5A9" w14:textId="22B78676" w:rsidR="00903E5B" w:rsidRPr="00903E5B" w:rsidRDefault="00903E5B" w:rsidP="004D25EE">
      <w:pPr>
        <w:pStyle w:val="Sraopastraipa"/>
        <w:numPr>
          <w:ilvl w:val="1"/>
          <w:numId w:val="10"/>
        </w:numPr>
        <w:jc w:val="both"/>
        <w:rPr>
          <w:rFonts w:ascii="Verdana" w:hAnsi="Verdana" w:cs="Tahoma"/>
        </w:rPr>
      </w:pPr>
      <w:r w:rsidRPr="00903E5B">
        <w:rPr>
          <w:rFonts w:ascii="Verdana" w:hAnsi="Verdana" w:cs="Tahoma"/>
          <w:b/>
          <w:bCs/>
          <w:u w:val="single"/>
        </w:rPr>
        <w:t>Už visas šiame (</w:t>
      </w:r>
      <w:r w:rsidR="003F3103" w:rsidRPr="00134265">
        <w:rPr>
          <w:rFonts w:ascii="Verdana" w:hAnsi="Verdana" w:cs="Tahoma"/>
          <w:b/>
          <w:bCs/>
          <w:u w:val="single"/>
        </w:rPr>
        <w:t>7</w:t>
      </w:r>
      <w:r w:rsidRPr="00903E5B">
        <w:rPr>
          <w:rFonts w:ascii="Verdana" w:hAnsi="Verdana" w:cs="Tahoma"/>
          <w:b/>
          <w:bCs/>
          <w:u w:val="single"/>
        </w:rPr>
        <w:t>) skyriuje nurodytas paslaugas</w:t>
      </w:r>
      <w:r w:rsidRPr="00903E5B">
        <w:rPr>
          <w:rFonts w:ascii="Verdana" w:hAnsi="Verdana" w:cs="Tahoma"/>
          <w:b/>
          <w:bCs/>
        </w:rPr>
        <w:t xml:space="preserve"> tiekėjui mokamas jo pasiūlytas (viešojo pirkimo pasiūlyme) įkainis, kuris turi būti įtrauktas prie renginio organizavimo ir įgyvendinimo paslaugų</w:t>
      </w:r>
      <w:r w:rsidR="00F57ABE">
        <w:rPr>
          <w:rFonts w:ascii="Verdana" w:hAnsi="Verdana" w:cs="Tahoma"/>
          <w:b/>
          <w:bCs/>
        </w:rPr>
        <w:t>.</w:t>
      </w:r>
    </w:p>
    <w:p w14:paraId="62F3AB93" w14:textId="77777777" w:rsidR="006A7468" w:rsidRPr="006A7468" w:rsidRDefault="006A7468" w:rsidP="006A7468">
      <w:pPr>
        <w:pStyle w:val="Sraopastraipa"/>
        <w:spacing w:line="240" w:lineRule="auto"/>
        <w:ind w:left="432"/>
        <w:jc w:val="both"/>
        <w:rPr>
          <w:rFonts w:ascii="Verdana" w:hAnsi="Verdana" w:cs="Tahoma"/>
        </w:rPr>
      </w:pPr>
    </w:p>
    <w:p w14:paraId="2ED503C0" w14:textId="33477EF0" w:rsidR="002422C0" w:rsidRPr="006A7468" w:rsidRDefault="006B5A42" w:rsidP="00FD0C5A">
      <w:pPr>
        <w:pStyle w:val="Sraopastraipa"/>
        <w:numPr>
          <w:ilvl w:val="0"/>
          <w:numId w:val="10"/>
        </w:numPr>
        <w:spacing w:line="240" w:lineRule="auto"/>
        <w:jc w:val="both"/>
        <w:rPr>
          <w:rFonts w:ascii="Verdana" w:hAnsi="Verdana" w:cs="Tahoma"/>
          <w:b/>
          <w:bCs/>
        </w:rPr>
      </w:pPr>
      <w:r w:rsidRPr="00FD0C5A">
        <w:rPr>
          <w:rFonts w:ascii="Verdana" w:hAnsi="Verdana" w:cs="Tahoma"/>
          <w:b/>
          <w:bCs/>
        </w:rPr>
        <w:t>KITOS NUOSTATOS</w:t>
      </w:r>
    </w:p>
    <w:p w14:paraId="2951E94E" w14:textId="77777777" w:rsidR="00E3457E" w:rsidRPr="00FD0C5A" w:rsidRDefault="006B5A42" w:rsidP="00FD0C5A">
      <w:pPr>
        <w:pStyle w:val="Sraopastraipa"/>
        <w:numPr>
          <w:ilvl w:val="1"/>
          <w:numId w:val="10"/>
        </w:numPr>
        <w:spacing w:line="240" w:lineRule="auto"/>
        <w:jc w:val="both"/>
        <w:rPr>
          <w:rFonts w:ascii="Verdana" w:hAnsi="Verdana" w:cs="Tahoma"/>
          <w:b/>
          <w:bCs/>
        </w:rPr>
      </w:pPr>
      <w:r w:rsidRPr="00FD0C5A">
        <w:rPr>
          <w:rFonts w:ascii="Verdana" w:hAnsi="Verdana" w:cs="Tahoma"/>
        </w:rPr>
        <w:t xml:space="preserve">Tiekėjas užtikrina, jog visos užduotys bus įgyvendintos taip, kad būtų pasiekti techninėje specifikacijoje nustatyti tikslai. </w:t>
      </w:r>
    </w:p>
    <w:p w14:paraId="439DA314" w14:textId="77777777" w:rsidR="003941AB" w:rsidRPr="00FD0C5A" w:rsidRDefault="00E3457E" w:rsidP="00FD0C5A">
      <w:pPr>
        <w:pStyle w:val="Sraopastraipa"/>
        <w:numPr>
          <w:ilvl w:val="1"/>
          <w:numId w:val="10"/>
        </w:numPr>
        <w:spacing w:line="240" w:lineRule="auto"/>
        <w:jc w:val="both"/>
        <w:rPr>
          <w:rFonts w:ascii="Verdana" w:hAnsi="Verdana" w:cs="Tahoma"/>
          <w:b/>
          <w:bCs/>
        </w:rPr>
      </w:pPr>
      <w:r w:rsidRPr="00FD0C5A">
        <w:rPr>
          <w:rFonts w:ascii="Verdana" w:hAnsi="Verdana" w:cs="Tahoma"/>
        </w:rPr>
        <w:t>t</w:t>
      </w:r>
      <w:r w:rsidR="006B5A42" w:rsidRPr="00FD0C5A">
        <w:rPr>
          <w:rFonts w:ascii="Verdana" w:hAnsi="Verdana" w:cs="Tahoma"/>
        </w:rPr>
        <w:t xml:space="preserve">iekėjas įsipareigoja paslaugas suteikti laiku ir tinkamai. </w:t>
      </w:r>
    </w:p>
    <w:p w14:paraId="0DDDB7F3" w14:textId="77777777" w:rsidR="003941AB" w:rsidRPr="00FD0C5A" w:rsidRDefault="006B5A42" w:rsidP="00FD0C5A">
      <w:pPr>
        <w:pStyle w:val="Sraopastraipa"/>
        <w:numPr>
          <w:ilvl w:val="1"/>
          <w:numId w:val="10"/>
        </w:numPr>
        <w:spacing w:line="240" w:lineRule="auto"/>
        <w:jc w:val="both"/>
        <w:rPr>
          <w:rFonts w:ascii="Verdana" w:hAnsi="Verdana" w:cs="Tahoma"/>
          <w:b/>
          <w:bCs/>
        </w:rPr>
      </w:pPr>
      <w:r w:rsidRPr="00FD0C5A">
        <w:rPr>
          <w:rFonts w:ascii="Verdana" w:hAnsi="Verdana" w:cs="Tahoma"/>
        </w:rPr>
        <w:t xml:space="preserve">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 </w:t>
      </w:r>
    </w:p>
    <w:p w14:paraId="3371406C" w14:textId="77777777" w:rsidR="003941AB" w:rsidRPr="00FD0C5A" w:rsidRDefault="006B5A42" w:rsidP="00FD0C5A">
      <w:pPr>
        <w:pStyle w:val="Sraopastraipa"/>
        <w:numPr>
          <w:ilvl w:val="1"/>
          <w:numId w:val="10"/>
        </w:numPr>
        <w:spacing w:line="240" w:lineRule="auto"/>
        <w:jc w:val="both"/>
        <w:rPr>
          <w:rFonts w:ascii="Verdana" w:hAnsi="Verdana" w:cs="Tahoma"/>
          <w:b/>
          <w:bCs/>
        </w:rPr>
      </w:pPr>
      <w:r w:rsidRPr="00FD0C5A">
        <w:rPr>
          <w:rFonts w:ascii="Verdana" w:hAnsi="Verdana" w:cs="Tahoma"/>
        </w:rPr>
        <w:t>Visa informacija, medžiaga, susijusi su paslaugomis, yra perkančiosios organizacijos nuosavybė.</w:t>
      </w:r>
    </w:p>
    <w:p w14:paraId="7C588EB3" w14:textId="77777777" w:rsidR="003941AB" w:rsidRPr="00FD0C5A" w:rsidRDefault="006B5A42" w:rsidP="00FD0C5A">
      <w:pPr>
        <w:pStyle w:val="Sraopastraipa"/>
        <w:numPr>
          <w:ilvl w:val="1"/>
          <w:numId w:val="10"/>
        </w:numPr>
        <w:spacing w:line="240" w:lineRule="auto"/>
        <w:jc w:val="both"/>
        <w:rPr>
          <w:rFonts w:ascii="Verdana" w:hAnsi="Verdana" w:cs="Tahoma"/>
          <w:b/>
          <w:bCs/>
        </w:rPr>
      </w:pPr>
      <w:r w:rsidRPr="00FD0C5A">
        <w:rPr>
          <w:rFonts w:ascii="Verdana" w:hAnsi="Verdana" w:cs="Tahoma"/>
        </w:rPr>
        <w:t>Tiekėjas be perkančiosios organizacijos sutikimo neturi teisės skelbti tretiesiems asmenims informacijos, gautos teikiant paslaugas.</w:t>
      </w:r>
    </w:p>
    <w:p w14:paraId="2B2ACD1C" w14:textId="58300CAB" w:rsidR="003941AB" w:rsidRPr="00FD0C5A" w:rsidRDefault="006B5A42" w:rsidP="00FD0C5A">
      <w:pPr>
        <w:pStyle w:val="Sraopastraipa"/>
        <w:numPr>
          <w:ilvl w:val="1"/>
          <w:numId w:val="10"/>
        </w:numPr>
        <w:spacing w:line="240" w:lineRule="auto"/>
        <w:jc w:val="both"/>
        <w:rPr>
          <w:rFonts w:ascii="Verdana" w:hAnsi="Verdana" w:cs="Tahoma"/>
          <w:b/>
          <w:bCs/>
        </w:rPr>
      </w:pPr>
      <w:r w:rsidRPr="00FD0C5A">
        <w:rPr>
          <w:rFonts w:ascii="Verdana" w:hAnsi="Verdana" w:cs="Tahoma"/>
        </w:rPr>
        <w:t>Tiekėjo pagrindinis kontaktinis asmuo turi operatyviai reaguoti į Perkančiosios organizacijos paklausimus ir operatyviai teikti visą informaciją Perkančiajai organizacijai visais su</w:t>
      </w:r>
      <w:r w:rsidR="0056501D">
        <w:rPr>
          <w:rFonts w:ascii="Verdana" w:hAnsi="Verdana" w:cs="Tahoma"/>
        </w:rPr>
        <w:t xml:space="preserve"> renginių</w:t>
      </w:r>
      <w:r w:rsidR="002B6582" w:rsidRPr="00FD0C5A">
        <w:rPr>
          <w:rFonts w:ascii="Verdana" w:hAnsi="Verdana" w:cs="Tahoma"/>
        </w:rPr>
        <w:t xml:space="preserve"> </w:t>
      </w:r>
      <w:r w:rsidRPr="00FD0C5A">
        <w:rPr>
          <w:rFonts w:ascii="Verdana" w:hAnsi="Verdana" w:cs="Tahoma"/>
        </w:rPr>
        <w:t>pasiruošimu ir  įgyvendinimu susijusiais klausimais.</w:t>
      </w:r>
    </w:p>
    <w:p w14:paraId="6CB3A1FA" w14:textId="77777777" w:rsidR="003941AB" w:rsidRPr="00FD0C5A" w:rsidRDefault="006B5A42" w:rsidP="00FD0C5A">
      <w:pPr>
        <w:pStyle w:val="Sraopastraipa"/>
        <w:numPr>
          <w:ilvl w:val="1"/>
          <w:numId w:val="10"/>
        </w:numPr>
        <w:spacing w:line="240" w:lineRule="auto"/>
        <w:jc w:val="both"/>
        <w:rPr>
          <w:rFonts w:ascii="Verdana" w:hAnsi="Verdana" w:cs="Tahoma"/>
          <w:b/>
          <w:bCs/>
        </w:rPr>
      </w:pPr>
      <w:r w:rsidRPr="00FD0C5A">
        <w:rPr>
          <w:rFonts w:ascii="Verdana" w:hAnsi="Verdana" w:cs="Tahoma"/>
        </w:rPr>
        <w:t>Tiekėjas teikdamas paslaugas privalo glaudžiai bendradarbiauti su perkančiosios organizacijos atstovais ir operatyviai reaguoti į atsiradusius organizavimo nesklandumus.</w:t>
      </w:r>
    </w:p>
    <w:p w14:paraId="5C53DF17" w14:textId="5A606412" w:rsidR="00F57ABE" w:rsidRPr="00F57ABE" w:rsidRDefault="00F57ABE" w:rsidP="00F57ABE">
      <w:pPr>
        <w:pStyle w:val="Sraopastraipa"/>
        <w:numPr>
          <w:ilvl w:val="1"/>
          <w:numId w:val="10"/>
        </w:numPr>
        <w:spacing w:line="240" w:lineRule="auto"/>
        <w:jc w:val="both"/>
        <w:rPr>
          <w:rFonts w:ascii="Verdana" w:hAnsi="Verdana" w:cs="Tahoma"/>
        </w:rPr>
      </w:pPr>
      <w:r w:rsidRPr="00F57ABE">
        <w:t xml:space="preserve"> </w:t>
      </w:r>
      <w:r w:rsidRPr="000245EA">
        <w:rPr>
          <w:rFonts w:ascii="Verdana" w:hAnsi="Verdana" w:cs="Tahoma"/>
          <w:b/>
          <w:bCs/>
        </w:rPr>
        <w:t>Žalieji kriterijai</w:t>
      </w:r>
      <w:r w:rsidRPr="00F57ABE">
        <w:rPr>
          <w:rFonts w:ascii="Verdana" w:hAnsi="Verdana" w:cs="Tahoma"/>
        </w:rPr>
        <w:t>. Tiekėjas, įgyvendinamas paslaugas, sutarties vykdymo metu turi laikytis šių aplinkosaugos reikalavimų (žaliųjų reikalavimų):</w:t>
      </w:r>
    </w:p>
    <w:p w14:paraId="18A24D8C" w14:textId="4512A119" w:rsidR="00F57ABE" w:rsidRPr="000245EA" w:rsidRDefault="00F57ABE" w:rsidP="000245EA">
      <w:pPr>
        <w:pStyle w:val="Sraopastraipa"/>
        <w:numPr>
          <w:ilvl w:val="1"/>
          <w:numId w:val="12"/>
        </w:numPr>
        <w:spacing w:line="240" w:lineRule="auto"/>
        <w:jc w:val="both"/>
        <w:rPr>
          <w:rFonts w:ascii="Verdana" w:hAnsi="Verdana" w:cs="Tahoma"/>
        </w:rPr>
      </w:pPr>
      <w:r w:rsidRPr="5F4E06C4">
        <w:rPr>
          <w:rFonts w:ascii="Verdana" w:hAnsi="Verdana" w:cs="Tahoma"/>
        </w:rPr>
        <w:t xml:space="preserve">Renginio metu turi būti siekiama mažinti popieriaus sunaudojimą, atsisakant nebūtino dokumentų kopijavimo ir spausdinimo, renginio programa ir kita informacija turi būti pateikiama elektroninėmis priemonėmis, </w:t>
      </w:r>
      <w:proofErr w:type="spellStart"/>
      <w:r w:rsidRPr="5F4E06C4">
        <w:rPr>
          <w:rFonts w:ascii="Verdana" w:hAnsi="Verdana" w:cs="Tahoma"/>
        </w:rPr>
        <w:t>dalomoji</w:t>
      </w:r>
      <w:proofErr w:type="spellEnd"/>
      <w:r w:rsidRPr="5F4E06C4">
        <w:rPr>
          <w:rFonts w:ascii="Verdana" w:hAnsi="Verdana" w:cs="Tahoma"/>
        </w:rPr>
        <w:t xml:space="preserve"> medžiaga renginio dalyviams nerengiama. Jei informacijos teikimui ar renginio metu būtų reikalingi popieriniai dokumentai, turi būti taikomi minimalūs aplinkos apsaugos kriterijai, nustatyti Aplinkos apsaugos kriterijų taikymo, vykdant žaliuosius pirkimus, tvarkos aprašo, patvirtinto Lietuvos Respublikos aplinkos apsaugos ministro 2011 m. birželio 28 d. įsakymu Nr. D1-508 (2022 m. gruodžio 13 d. įsakymo Nr. D1-401 redakcija), 1 priedo I skyriuje. </w:t>
      </w:r>
    </w:p>
    <w:p w14:paraId="2585C5AF" w14:textId="78223CB1" w:rsidR="00F57ABE" w:rsidRPr="000245EA" w:rsidRDefault="00F57ABE" w:rsidP="000245EA">
      <w:pPr>
        <w:pStyle w:val="Sraopastraipa"/>
        <w:numPr>
          <w:ilvl w:val="1"/>
          <w:numId w:val="12"/>
        </w:numPr>
        <w:spacing w:line="240" w:lineRule="auto"/>
        <w:jc w:val="both"/>
        <w:rPr>
          <w:rFonts w:ascii="Verdana" w:hAnsi="Verdana" w:cs="Tahoma"/>
        </w:rPr>
      </w:pPr>
      <w:r w:rsidRPr="000245EA">
        <w:rPr>
          <w:rFonts w:ascii="Verdana" w:hAnsi="Verdana" w:cs="Tahoma"/>
        </w:rPr>
        <w:t xml:space="preserve">Paslaugų perdavimo–priėmimo aktai Perkančiajai organizacijai turi būti pateikti tik elektroniniu formatu, o dokumentacija, kuri turi būti </w:t>
      </w:r>
      <w:r w:rsidRPr="000245EA">
        <w:rPr>
          <w:rFonts w:ascii="Verdana" w:hAnsi="Verdana" w:cs="Tahoma"/>
        </w:rPr>
        <w:lastRenderedPageBreak/>
        <w:t>pasirašoma ir paslaugų perdavimo–priėmimo aktai turi būti pasirašomi elektroniniu parašu.</w:t>
      </w:r>
    </w:p>
    <w:p w14:paraId="17FD8B8A" w14:textId="77777777" w:rsidR="00F57ABE" w:rsidRPr="00F57ABE" w:rsidRDefault="00F57ABE" w:rsidP="000245EA">
      <w:pPr>
        <w:pStyle w:val="Sraopastraipa"/>
        <w:numPr>
          <w:ilvl w:val="1"/>
          <w:numId w:val="12"/>
        </w:numPr>
        <w:spacing w:line="240" w:lineRule="auto"/>
        <w:jc w:val="both"/>
        <w:rPr>
          <w:rFonts w:ascii="Verdana" w:hAnsi="Verdana" w:cs="Tahoma"/>
        </w:rPr>
      </w:pPr>
      <w:r w:rsidRPr="00F57ABE">
        <w:rPr>
          <w:rFonts w:ascii="Verdana" w:hAnsi="Verdana" w:cs="Tahoma"/>
        </w:rPr>
        <w:t>Renginio vietoje susidarančios atliekos (pvz., stiklas, popierius, plastikas, metalas, biologiškai skaidžios atliekos ir kt.) turi būti rūšiuojamos ir tinkamai sutvarkytos, t. y. perduodamos atliekas tvarkančioms ir (ar) atliekas kompostuojančioms, ir (ar) kitaip naudojančioms įmonėms;</w:t>
      </w:r>
    </w:p>
    <w:p w14:paraId="74DEF31D" w14:textId="77777777" w:rsidR="00F57ABE" w:rsidRPr="00F57ABE" w:rsidRDefault="00F57ABE" w:rsidP="000245EA">
      <w:pPr>
        <w:pStyle w:val="Sraopastraipa"/>
        <w:numPr>
          <w:ilvl w:val="1"/>
          <w:numId w:val="12"/>
        </w:numPr>
        <w:spacing w:line="240" w:lineRule="auto"/>
        <w:jc w:val="both"/>
        <w:rPr>
          <w:rFonts w:ascii="Verdana" w:hAnsi="Verdana" w:cs="Tahoma"/>
        </w:rPr>
      </w:pPr>
      <w:r w:rsidRPr="00F57ABE">
        <w:rPr>
          <w:rFonts w:ascii="Verdana" w:hAnsi="Verdana" w:cs="Tahoma"/>
        </w:rPr>
        <w:t>Garso, vaizdo ir kita tiekėjo numatoma naudoti technika turi atitikti ne mažesnę kaip „C“ energijos vartojimo efektyvumo klasę, kaip tai numatyta Lietuvos Respublikos energetikos ministro 2015 m. birželio 18 d. įsakyme Nr. 1-154 „Dėl Prekių, išskyrus kelių transporto priemones, kurioms viešųjų pirkimų metu taikomi energijos vartojimo efektyvumo reikalavimai, sąrašo patvirtinimo“;</w:t>
      </w:r>
    </w:p>
    <w:p w14:paraId="28219267" w14:textId="77777777" w:rsidR="00F57ABE" w:rsidRPr="00F57ABE" w:rsidRDefault="00F57ABE" w:rsidP="000245EA">
      <w:pPr>
        <w:pStyle w:val="Sraopastraipa"/>
        <w:numPr>
          <w:ilvl w:val="1"/>
          <w:numId w:val="12"/>
        </w:numPr>
        <w:spacing w:line="240" w:lineRule="auto"/>
        <w:jc w:val="both"/>
        <w:rPr>
          <w:rFonts w:ascii="Verdana" w:hAnsi="Verdana" w:cs="Tahoma"/>
        </w:rPr>
      </w:pPr>
      <w:r w:rsidRPr="00F57ABE">
        <w:rPr>
          <w:rFonts w:ascii="Verdana" w:hAnsi="Verdana" w:cs="Tahoma"/>
        </w:rPr>
        <w:t>Renginyje naudojama atributika turi būti pilnai (arba jų dalis) pagaminta iš perdirbtų medžiagų (pvz., perdirbto plastiko, kartono, metalo ar kt.).</w:t>
      </w:r>
    </w:p>
    <w:p w14:paraId="2AFA3E6E" w14:textId="77777777" w:rsidR="00F57ABE" w:rsidRPr="00F57ABE" w:rsidRDefault="00F57ABE" w:rsidP="000245EA">
      <w:pPr>
        <w:pStyle w:val="Sraopastraipa"/>
        <w:numPr>
          <w:ilvl w:val="1"/>
          <w:numId w:val="12"/>
        </w:numPr>
        <w:spacing w:line="240" w:lineRule="auto"/>
        <w:jc w:val="both"/>
        <w:rPr>
          <w:rFonts w:ascii="Verdana" w:hAnsi="Verdana" w:cs="Tahoma"/>
        </w:rPr>
      </w:pPr>
      <w:r w:rsidRPr="00F57ABE">
        <w:rPr>
          <w:rFonts w:ascii="Verdana" w:hAnsi="Verdana" w:cs="Tahoma"/>
        </w:rPr>
        <w:t>Aplinkos apsaugos (žalieji) reikalavimai, numatyti Techninėje specifikacijoje, taikomi tik Sutarties vykdymui. Sutarties vykdymo metu Perkančioji organizacija turi teisę prašyti pateikti atitiktį reikalavimams įrodančių dokumentų.</w:t>
      </w:r>
    </w:p>
    <w:p w14:paraId="3827AF0C" w14:textId="5D39C099" w:rsidR="23E1746A" w:rsidRPr="000245EA" w:rsidRDefault="23E1746A" w:rsidP="000245EA">
      <w:pPr>
        <w:pStyle w:val="Sraopastraipa"/>
        <w:spacing w:line="240" w:lineRule="auto"/>
        <w:ind w:left="1440"/>
        <w:jc w:val="both"/>
        <w:rPr>
          <w:rFonts w:ascii="Verdana" w:hAnsi="Verdana" w:cs="Tahoma"/>
          <w:b/>
          <w:bCs/>
        </w:rPr>
      </w:pPr>
    </w:p>
    <w:p w14:paraId="444286B2" w14:textId="77777777" w:rsidR="00F57ABE" w:rsidRPr="000245EA" w:rsidRDefault="00F57ABE" w:rsidP="000245EA">
      <w:pPr>
        <w:spacing w:line="240" w:lineRule="auto"/>
        <w:jc w:val="both"/>
        <w:rPr>
          <w:rFonts w:ascii="Verdana" w:hAnsi="Verdana" w:cs="Tahoma"/>
          <w:b/>
          <w:bCs/>
        </w:rPr>
      </w:pPr>
    </w:p>
    <w:sectPr w:rsidR="00F57ABE" w:rsidRPr="000245EA" w:rsidSect="00B416BC">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08F3" w14:textId="77777777" w:rsidR="006949E9" w:rsidRDefault="006949E9">
      <w:pPr>
        <w:spacing w:after="0" w:line="240" w:lineRule="auto"/>
      </w:pPr>
      <w:r>
        <w:separator/>
      </w:r>
    </w:p>
  </w:endnote>
  <w:endnote w:type="continuationSeparator" w:id="0">
    <w:p w14:paraId="048C6EB7" w14:textId="77777777" w:rsidR="006949E9" w:rsidRDefault="006949E9">
      <w:pPr>
        <w:spacing w:after="0" w:line="240" w:lineRule="auto"/>
      </w:pPr>
      <w:r>
        <w:continuationSeparator/>
      </w:r>
    </w:p>
  </w:endnote>
  <w:endnote w:type="continuationNotice" w:id="1">
    <w:p w14:paraId="40D6D2A8" w14:textId="77777777" w:rsidR="006949E9" w:rsidRDefault="006949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BA"/>
    <w:family w:val="roman"/>
    <w:pitch w:val="variable"/>
    <w:sig w:usb0="00000001"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5025D746" w14:textId="77777777" w:rsidTr="06BC912A">
      <w:tc>
        <w:tcPr>
          <w:tcW w:w="3009" w:type="dxa"/>
        </w:tcPr>
        <w:p w14:paraId="539645EB" w14:textId="3BC73F9D" w:rsidR="000A28BD" w:rsidRDefault="000A28BD" w:rsidP="06BC912A">
          <w:pPr>
            <w:pStyle w:val="Antrats"/>
            <w:ind w:left="-115"/>
          </w:pPr>
        </w:p>
      </w:tc>
      <w:tc>
        <w:tcPr>
          <w:tcW w:w="3009" w:type="dxa"/>
        </w:tcPr>
        <w:p w14:paraId="75BC0B53" w14:textId="413FF941" w:rsidR="000A28BD" w:rsidRDefault="000A28BD" w:rsidP="06BC912A">
          <w:pPr>
            <w:pStyle w:val="Antrats"/>
            <w:jc w:val="center"/>
          </w:pPr>
        </w:p>
      </w:tc>
      <w:tc>
        <w:tcPr>
          <w:tcW w:w="3009" w:type="dxa"/>
        </w:tcPr>
        <w:p w14:paraId="129E580C" w14:textId="690E0621" w:rsidR="000A28BD" w:rsidRDefault="000A28BD" w:rsidP="06BC912A">
          <w:pPr>
            <w:pStyle w:val="Antrats"/>
            <w:ind w:right="-115"/>
            <w:jc w:val="right"/>
          </w:pPr>
        </w:p>
      </w:tc>
    </w:tr>
  </w:tbl>
  <w:p w14:paraId="445D1B28" w14:textId="5C486232" w:rsidR="000A28BD" w:rsidRDefault="000A28BD" w:rsidP="06BC91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25FF" w14:textId="77777777" w:rsidR="006949E9" w:rsidRDefault="006949E9">
      <w:pPr>
        <w:spacing w:after="0" w:line="240" w:lineRule="auto"/>
      </w:pPr>
      <w:r>
        <w:separator/>
      </w:r>
    </w:p>
  </w:footnote>
  <w:footnote w:type="continuationSeparator" w:id="0">
    <w:p w14:paraId="3B5AE339" w14:textId="77777777" w:rsidR="006949E9" w:rsidRDefault="006949E9">
      <w:pPr>
        <w:spacing w:after="0" w:line="240" w:lineRule="auto"/>
      </w:pPr>
      <w:r>
        <w:continuationSeparator/>
      </w:r>
    </w:p>
  </w:footnote>
  <w:footnote w:type="continuationNotice" w:id="1">
    <w:p w14:paraId="2E1FEDA3" w14:textId="77777777" w:rsidR="006949E9" w:rsidRDefault="006949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Antrats"/>
            <w:ind w:left="-115"/>
          </w:pPr>
        </w:p>
      </w:tc>
      <w:tc>
        <w:tcPr>
          <w:tcW w:w="3009" w:type="dxa"/>
        </w:tcPr>
        <w:p w14:paraId="64427ED6" w14:textId="241A2751" w:rsidR="000A28BD" w:rsidRDefault="000A28BD" w:rsidP="06BC912A">
          <w:pPr>
            <w:pStyle w:val="Antrats"/>
            <w:jc w:val="center"/>
          </w:pPr>
        </w:p>
      </w:tc>
      <w:tc>
        <w:tcPr>
          <w:tcW w:w="3009" w:type="dxa"/>
        </w:tcPr>
        <w:p w14:paraId="34BFE4E3" w14:textId="75F61DEC" w:rsidR="000A28BD" w:rsidRDefault="000A28BD" w:rsidP="06BC912A">
          <w:pPr>
            <w:pStyle w:val="Antrats"/>
            <w:ind w:right="-115"/>
            <w:jc w:val="right"/>
          </w:pPr>
        </w:p>
      </w:tc>
    </w:tr>
  </w:tbl>
  <w:p w14:paraId="24F8D06B" w14:textId="047DAE23" w:rsidR="000A28BD" w:rsidRDefault="000A28BD" w:rsidP="06BC91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15B57908"/>
    <w:multiLevelType w:val="multilevel"/>
    <w:tmpl w:val="C8BA296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B7512F"/>
    <w:multiLevelType w:val="multilevel"/>
    <w:tmpl w:val="6BBEC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5" w15:restartNumberingAfterBreak="0">
    <w:nsid w:val="1AEA3A9E"/>
    <w:multiLevelType w:val="multilevel"/>
    <w:tmpl w:val="F4C4B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667732"/>
    <w:multiLevelType w:val="multilevel"/>
    <w:tmpl w:val="C416064C"/>
    <w:numStyleLink w:val="Gutgut"/>
  </w:abstractNum>
  <w:abstractNum w:abstractNumId="7" w15:restartNumberingAfterBreak="0">
    <w:nsid w:val="1E9D24C2"/>
    <w:multiLevelType w:val="hybridMultilevel"/>
    <w:tmpl w:val="DFAA0488"/>
    <w:lvl w:ilvl="0" w:tplc="E57C4CA6">
      <w:numFmt w:val="bullet"/>
      <w:lvlText w:val="-"/>
      <w:lvlJc w:val="left"/>
      <w:pPr>
        <w:ind w:left="432" w:hanging="360"/>
      </w:pPr>
      <w:rPr>
        <w:rFonts w:ascii="Verdana" w:eastAsiaTheme="minorHAnsi" w:hAnsi="Verdana" w:cs="Tahoma" w:hint="default"/>
      </w:rPr>
    </w:lvl>
    <w:lvl w:ilvl="1" w:tplc="04270003" w:tentative="1">
      <w:start w:val="1"/>
      <w:numFmt w:val="bullet"/>
      <w:lvlText w:val="o"/>
      <w:lvlJc w:val="left"/>
      <w:pPr>
        <w:ind w:left="1152" w:hanging="360"/>
      </w:pPr>
      <w:rPr>
        <w:rFonts w:ascii="Courier New" w:hAnsi="Courier New" w:cs="Courier New" w:hint="default"/>
      </w:rPr>
    </w:lvl>
    <w:lvl w:ilvl="2" w:tplc="04270005" w:tentative="1">
      <w:start w:val="1"/>
      <w:numFmt w:val="bullet"/>
      <w:lvlText w:val=""/>
      <w:lvlJc w:val="left"/>
      <w:pPr>
        <w:ind w:left="1872" w:hanging="360"/>
      </w:pPr>
      <w:rPr>
        <w:rFonts w:ascii="Wingdings" w:hAnsi="Wingdings" w:hint="default"/>
      </w:rPr>
    </w:lvl>
    <w:lvl w:ilvl="3" w:tplc="04270001" w:tentative="1">
      <w:start w:val="1"/>
      <w:numFmt w:val="bullet"/>
      <w:lvlText w:val=""/>
      <w:lvlJc w:val="left"/>
      <w:pPr>
        <w:ind w:left="2592" w:hanging="360"/>
      </w:pPr>
      <w:rPr>
        <w:rFonts w:ascii="Symbol" w:hAnsi="Symbol" w:hint="default"/>
      </w:rPr>
    </w:lvl>
    <w:lvl w:ilvl="4" w:tplc="04270003" w:tentative="1">
      <w:start w:val="1"/>
      <w:numFmt w:val="bullet"/>
      <w:lvlText w:val="o"/>
      <w:lvlJc w:val="left"/>
      <w:pPr>
        <w:ind w:left="3312" w:hanging="360"/>
      </w:pPr>
      <w:rPr>
        <w:rFonts w:ascii="Courier New" w:hAnsi="Courier New" w:cs="Courier New" w:hint="default"/>
      </w:rPr>
    </w:lvl>
    <w:lvl w:ilvl="5" w:tplc="04270005" w:tentative="1">
      <w:start w:val="1"/>
      <w:numFmt w:val="bullet"/>
      <w:lvlText w:val=""/>
      <w:lvlJc w:val="left"/>
      <w:pPr>
        <w:ind w:left="4032" w:hanging="360"/>
      </w:pPr>
      <w:rPr>
        <w:rFonts w:ascii="Wingdings" w:hAnsi="Wingdings" w:hint="default"/>
      </w:rPr>
    </w:lvl>
    <w:lvl w:ilvl="6" w:tplc="04270001" w:tentative="1">
      <w:start w:val="1"/>
      <w:numFmt w:val="bullet"/>
      <w:lvlText w:val=""/>
      <w:lvlJc w:val="left"/>
      <w:pPr>
        <w:ind w:left="4752" w:hanging="360"/>
      </w:pPr>
      <w:rPr>
        <w:rFonts w:ascii="Symbol" w:hAnsi="Symbol" w:hint="default"/>
      </w:rPr>
    </w:lvl>
    <w:lvl w:ilvl="7" w:tplc="04270003" w:tentative="1">
      <w:start w:val="1"/>
      <w:numFmt w:val="bullet"/>
      <w:lvlText w:val="o"/>
      <w:lvlJc w:val="left"/>
      <w:pPr>
        <w:ind w:left="5472" w:hanging="360"/>
      </w:pPr>
      <w:rPr>
        <w:rFonts w:ascii="Courier New" w:hAnsi="Courier New" w:cs="Courier New" w:hint="default"/>
      </w:rPr>
    </w:lvl>
    <w:lvl w:ilvl="8" w:tplc="04270005" w:tentative="1">
      <w:start w:val="1"/>
      <w:numFmt w:val="bullet"/>
      <w:lvlText w:val=""/>
      <w:lvlJc w:val="left"/>
      <w:pPr>
        <w:ind w:left="6192" w:hanging="360"/>
      </w:pPr>
      <w:rPr>
        <w:rFonts w:ascii="Wingdings" w:hAnsi="Wingdings" w:hint="default"/>
      </w:rPr>
    </w:lvl>
  </w:abstractNum>
  <w:abstractNum w:abstractNumId="8"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9" w15:restartNumberingAfterBreak="0">
    <w:nsid w:val="28DF2753"/>
    <w:multiLevelType w:val="multilevel"/>
    <w:tmpl w:val="A19A2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C2904CC"/>
    <w:multiLevelType w:val="multilevel"/>
    <w:tmpl w:val="A372DE9E"/>
    <w:lvl w:ilvl="0">
      <w:start w:val="1"/>
      <w:numFmt w:val="decimal"/>
      <w:lvlText w:val="%1."/>
      <w:lvlJc w:val="left"/>
      <w:pPr>
        <w:ind w:left="360" w:hanging="360"/>
      </w:pPr>
      <w:rPr>
        <w:b/>
        <w:bCs w:val="0"/>
      </w:rPr>
    </w:lvl>
    <w:lvl w:ilvl="1">
      <w:start w:val="1"/>
      <w:numFmt w:val="decimal"/>
      <w:lvlText w:val="%1.%2."/>
      <w:lvlJc w:val="left"/>
      <w:pPr>
        <w:ind w:left="432" w:hanging="432"/>
      </w:pPr>
      <w:rPr>
        <w:rFonts w:ascii="Tahoma" w:hAnsi="Tahoma" w:cs="Tahoma" w:hint="default"/>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4"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5" w15:restartNumberingAfterBreak="0">
    <w:nsid w:val="5DC21EA2"/>
    <w:multiLevelType w:val="multilevel"/>
    <w:tmpl w:val="ACF232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89628980">
    <w:abstractNumId w:val="0"/>
  </w:num>
  <w:num w:numId="2" w16cid:durableId="1401517526">
    <w:abstractNumId w:val="16"/>
  </w:num>
  <w:num w:numId="3" w16cid:durableId="1933127393">
    <w:abstractNumId w:val="4"/>
  </w:num>
  <w:num w:numId="4" w16cid:durableId="901795477">
    <w:abstractNumId w:val="10"/>
  </w:num>
  <w:num w:numId="5" w16cid:durableId="2056418667">
    <w:abstractNumId w:val="8"/>
  </w:num>
  <w:num w:numId="6" w16cid:durableId="1487894056">
    <w:abstractNumId w:val="6"/>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13"/>
  </w:num>
  <w:num w:numId="8" w16cid:durableId="642543746">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14"/>
  </w:num>
  <w:num w:numId="10" w16cid:durableId="1018895845">
    <w:abstractNumId w:val="12"/>
  </w:num>
  <w:num w:numId="11" w16cid:durableId="507215146">
    <w:abstractNumId w:val="11"/>
  </w:num>
  <w:num w:numId="12" w16cid:durableId="1150905732">
    <w:abstractNumId w:val="2"/>
  </w:num>
  <w:num w:numId="13" w16cid:durableId="1588920380">
    <w:abstractNumId w:val="5"/>
  </w:num>
  <w:num w:numId="14" w16cid:durableId="733895744">
    <w:abstractNumId w:val="9"/>
  </w:num>
  <w:num w:numId="15" w16cid:durableId="1792237306">
    <w:abstractNumId w:val="3"/>
  </w:num>
  <w:num w:numId="16" w16cid:durableId="1221749711">
    <w:abstractNumId w:val="15"/>
  </w:num>
  <w:num w:numId="17" w16cid:durableId="168913728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23A4"/>
    <w:rsid w:val="0000555B"/>
    <w:rsid w:val="00005AAE"/>
    <w:rsid w:val="00007901"/>
    <w:rsid w:val="00011DCC"/>
    <w:rsid w:val="00014F4F"/>
    <w:rsid w:val="0002343D"/>
    <w:rsid w:val="000245EA"/>
    <w:rsid w:val="00027CDA"/>
    <w:rsid w:val="00035F3A"/>
    <w:rsid w:val="00037018"/>
    <w:rsid w:val="0003760C"/>
    <w:rsid w:val="00037B76"/>
    <w:rsid w:val="00041DF5"/>
    <w:rsid w:val="00043803"/>
    <w:rsid w:val="000547F4"/>
    <w:rsid w:val="00062297"/>
    <w:rsid w:val="000637D7"/>
    <w:rsid w:val="00063B28"/>
    <w:rsid w:val="00064B31"/>
    <w:rsid w:val="000719EA"/>
    <w:rsid w:val="000753D0"/>
    <w:rsid w:val="0007593D"/>
    <w:rsid w:val="00075CD9"/>
    <w:rsid w:val="000764AC"/>
    <w:rsid w:val="000771FD"/>
    <w:rsid w:val="000804D0"/>
    <w:rsid w:val="0008073D"/>
    <w:rsid w:val="00083667"/>
    <w:rsid w:val="0008642F"/>
    <w:rsid w:val="0008672B"/>
    <w:rsid w:val="00093CFA"/>
    <w:rsid w:val="000960F8"/>
    <w:rsid w:val="000A14D7"/>
    <w:rsid w:val="000A28BD"/>
    <w:rsid w:val="000A3695"/>
    <w:rsid w:val="000A528F"/>
    <w:rsid w:val="000A62F0"/>
    <w:rsid w:val="000B1666"/>
    <w:rsid w:val="000C1556"/>
    <w:rsid w:val="000C3D21"/>
    <w:rsid w:val="000C49D0"/>
    <w:rsid w:val="000C579A"/>
    <w:rsid w:val="000C7A42"/>
    <w:rsid w:val="000D12A6"/>
    <w:rsid w:val="000D52F9"/>
    <w:rsid w:val="000E3C04"/>
    <w:rsid w:val="000E5486"/>
    <w:rsid w:val="000E5D03"/>
    <w:rsid w:val="000F402E"/>
    <w:rsid w:val="000F49EA"/>
    <w:rsid w:val="000F7EFD"/>
    <w:rsid w:val="00100EB0"/>
    <w:rsid w:val="00100F4F"/>
    <w:rsid w:val="00101C7F"/>
    <w:rsid w:val="00102717"/>
    <w:rsid w:val="00103087"/>
    <w:rsid w:val="00103A80"/>
    <w:rsid w:val="001054C1"/>
    <w:rsid w:val="00107A16"/>
    <w:rsid w:val="00110227"/>
    <w:rsid w:val="00111134"/>
    <w:rsid w:val="00111B0D"/>
    <w:rsid w:val="00111FF1"/>
    <w:rsid w:val="001147B9"/>
    <w:rsid w:val="001163D5"/>
    <w:rsid w:val="0012696F"/>
    <w:rsid w:val="00130FD6"/>
    <w:rsid w:val="001328EC"/>
    <w:rsid w:val="00133AF8"/>
    <w:rsid w:val="00134265"/>
    <w:rsid w:val="001342F8"/>
    <w:rsid w:val="0013452B"/>
    <w:rsid w:val="00134818"/>
    <w:rsid w:val="00134E31"/>
    <w:rsid w:val="0013592A"/>
    <w:rsid w:val="001442EF"/>
    <w:rsid w:val="00144724"/>
    <w:rsid w:val="00145BD3"/>
    <w:rsid w:val="001466BD"/>
    <w:rsid w:val="001506EE"/>
    <w:rsid w:val="00157687"/>
    <w:rsid w:val="00170076"/>
    <w:rsid w:val="0017171F"/>
    <w:rsid w:val="00172061"/>
    <w:rsid w:val="001720E3"/>
    <w:rsid w:val="00172D60"/>
    <w:rsid w:val="00174F4D"/>
    <w:rsid w:val="00181188"/>
    <w:rsid w:val="001842A8"/>
    <w:rsid w:val="0018643B"/>
    <w:rsid w:val="00190211"/>
    <w:rsid w:val="0019286C"/>
    <w:rsid w:val="001941C7"/>
    <w:rsid w:val="0019A17F"/>
    <w:rsid w:val="0019E064"/>
    <w:rsid w:val="001A124A"/>
    <w:rsid w:val="001A3DAB"/>
    <w:rsid w:val="001A65EB"/>
    <w:rsid w:val="001B19C3"/>
    <w:rsid w:val="001B1A49"/>
    <w:rsid w:val="001B3B59"/>
    <w:rsid w:val="001B5AD0"/>
    <w:rsid w:val="001B77F8"/>
    <w:rsid w:val="001C349D"/>
    <w:rsid w:val="001D0ABB"/>
    <w:rsid w:val="001D1A3E"/>
    <w:rsid w:val="001D447B"/>
    <w:rsid w:val="001E4381"/>
    <w:rsid w:val="001E5FF0"/>
    <w:rsid w:val="001E7382"/>
    <w:rsid w:val="001F103D"/>
    <w:rsid w:val="001F104D"/>
    <w:rsid w:val="001F3AD1"/>
    <w:rsid w:val="001F5411"/>
    <w:rsid w:val="001F5BBE"/>
    <w:rsid w:val="00202036"/>
    <w:rsid w:val="002049E3"/>
    <w:rsid w:val="00205BD1"/>
    <w:rsid w:val="0020770B"/>
    <w:rsid w:val="0021306E"/>
    <w:rsid w:val="00216ADE"/>
    <w:rsid w:val="00217B19"/>
    <w:rsid w:val="0022065A"/>
    <w:rsid w:val="00235D39"/>
    <w:rsid w:val="002422C0"/>
    <w:rsid w:val="002451B1"/>
    <w:rsid w:val="00254309"/>
    <w:rsid w:val="00254E38"/>
    <w:rsid w:val="00254EC9"/>
    <w:rsid w:val="002553F3"/>
    <w:rsid w:val="00262D8C"/>
    <w:rsid w:val="00263A5B"/>
    <w:rsid w:val="00267B6D"/>
    <w:rsid w:val="00267EE8"/>
    <w:rsid w:val="0027568A"/>
    <w:rsid w:val="00276673"/>
    <w:rsid w:val="002836FC"/>
    <w:rsid w:val="00283C61"/>
    <w:rsid w:val="00284305"/>
    <w:rsid w:val="00286B53"/>
    <w:rsid w:val="00292363"/>
    <w:rsid w:val="00296A36"/>
    <w:rsid w:val="002A1225"/>
    <w:rsid w:val="002B01A8"/>
    <w:rsid w:val="002B25C6"/>
    <w:rsid w:val="002B5157"/>
    <w:rsid w:val="002B5DE2"/>
    <w:rsid w:val="002B6582"/>
    <w:rsid w:val="002B6FD9"/>
    <w:rsid w:val="002C2F67"/>
    <w:rsid w:val="002C48C2"/>
    <w:rsid w:val="002C5A27"/>
    <w:rsid w:val="002C634B"/>
    <w:rsid w:val="002D180D"/>
    <w:rsid w:val="002D246C"/>
    <w:rsid w:val="002D523B"/>
    <w:rsid w:val="002D6707"/>
    <w:rsid w:val="002E0847"/>
    <w:rsid w:val="002E2A35"/>
    <w:rsid w:val="002E3682"/>
    <w:rsid w:val="002E3D7C"/>
    <w:rsid w:val="002E7045"/>
    <w:rsid w:val="002F49BD"/>
    <w:rsid w:val="002F4AC6"/>
    <w:rsid w:val="002F5E86"/>
    <w:rsid w:val="002F654A"/>
    <w:rsid w:val="00300A8D"/>
    <w:rsid w:val="003066C2"/>
    <w:rsid w:val="0031457F"/>
    <w:rsid w:val="003163B4"/>
    <w:rsid w:val="0032665A"/>
    <w:rsid w:val="0034238F"/>
    <w:rsid w:val="00342E6E"/>
    <w:rsid w:val="003529BB"/>
    <w:rsid w:val="003565B7"/>
    <w:rsid w:val="003569AA"/>
    <w:rsid w:val="00356B3D"/>
    <w:rsid w:val="003642D6"/>
    <w:rsid w:val="00365D82"/>
    <w:rsid w:val="00366135"/>
    <w:rsid w:val="00366E30"/>
    <w:rsid w:val="00370DBB"/>
    <w:rsid w:val="00371D26"/>
    <w:rsid w:val="003755CA"/>
    <w:rsid w:val="0038088B"/>
    <w:rsid w:val="00382324"/>
    <w:rsid w:val="003825CD"/>
    <w:rsid w:val="00382DAF"/>
    <w:rsid w:val="00386556"/>
    <w:rsid w:val="003876D6"/>
    <w:rsid w:val="00392DF0"/>
    <w:rsid w:val="003931D4"/>
    <w:rsid w:val="003941AB"/>
    <w:rsid w:val="003979E2"/>
    <w:rsid w:val="003A1E87"/>
    <w:rsid w:val="003A3F65"/>
    <w:rsid w:val="003A722D"/>
    <w:rsid w:val="003B2E04"/>
    <w:rsid w:val="003B3318"/>
    <w:rsid w:val="003B697B"/>
    <w:rsid w:val="003C176A"/>
    <w:rsid w:val="003C25CA"/>
    <w:rsid w:val="003C607B"/>
    <w:rsid w:val="003D1CBF"/>
    <w:rsid w:val="003D5F19"/>
    <w:rsid w:val="003F040C"/>
    <w:rsid w:val="003F0E0A"/>
    <w:rsid w:val="003F3103"/>
    <w:rsid w:val="003F39CD"/>
    <w:rsid w:val="003F3D23"/>
    <w:rsid w:val="003F7228"/>
    <w:rsid w:val="00403AAF"/>
    <w:rsid w:val="00406CCB"/>
    <w:rsid w:val="00414B12"/>
    <w:rsid w:val="004179D3"/>
    <w:rsid w:val="004220C6"/>
    <w:rsid w:val="00423866"/>
    <w:rsid w:val="00426E28"/>
    <w:rsid w:val="004311AB"/>
    <w:rsid w:val="004311B0"/>
    <w:rsid w:val="00444019"/>
    <w:rsid w:val="004442E5"/>
    <w:rsid w:val="0045663A"/>
    <w:rsid w:val="004626B5"/>
    <w:rsid w:val="0046307A"/>
    <w:rsid w:val="00463460"/>
    <w:rsid w:val="0046500F"/>
    <w:rsid w:val="0046560C"/>
    <w:rsid w:val="00466224"/>
    <w:rsid w:val="00466EC9"/>
    <w:rsid w:val="00471B3B"/>
    <w:rsid w:val="0047325D"/>
    <w:rsid w:val="0047580D"/>
    <w:rsid w:val="004818A2"/>
    <w:rsid w:val="0048207A"/>
    <w:rsid w:val="00483034"/>
    <w:rsid w:val="00483E6F"/>
    <w:rsid w:val="00490F34"/>
    <w:rsid w:val="00491D8F"/>
    <w:rsid w:val="004A0BE6"/>
    <w:rsid w:val="004A1C65"/>
    <w:rsid w:val="004A3AEE"/>
    <w:rsid w:val="004A4647"/>
    <w:rsid w:val="004A5D5D"/>
    <w:rsid w:val="004A6951"/>
    <w:rsid w:val="004B05CC"/>
    <w:rsid w:val="004B2098"/>
    <w:rsid w:val="004B7079"/>
    <w:rsid w:val="004C08A2"/>
    <w:rsid w:val="004C1B66"/>
    <w:rsid w:val="004D0739"/>
    <w:rsid w:val="004D25EE"/>
    <w:rsid w:val="004D48F8"/>
    <w:rsid w:val="004D6190"/>
    <w:rsid w:val="004E30F4"/>
    <w:rsid w:val="004E7225"/>
    <w:rsid w:val="004E7E7D"/>
    <w:rsid w:val="004F6ACB"/>
    <w:rsid w:val="004F6D64"/>
    <w:rsid w:val="004F7CE6"/>
    <w:rsid w:val="0050501C"/>
    <w:rsid w:val="00512536"/>
    <w:rsid w:val="005159E8"/>
    <w:rsid w:val="00522739"/>
    <w:rsid w:val="005316EF"/>
    <w:rsid w:val="00532174"/>
    <w:rsid w:val="00532D91"/>
    <w:rsid w:val="00537ED4"/>
    <w:rsid w:val="00541515"/>
    <w:rsid w:val="005418D3"/>
    <w:rsid w:val="00544E87"/>
    <w:rsid w:val="005477DB"/>
    <w:rsid w:val="0055054F"/>
    <w:rsid w:val="00550A54"/>
    <w:rsid w:val="005532DA"/>
    <w:rsid w:val="0055532D"/>
    <w:rsid w:val="0056501D"/>
    <w:rsid w:val="0056641D"/>
    <w:rsid w:val="00572AF4"/>
    <w:rsid w:val="00575F6D"/>
    <w:rsid w:val="00576E5A"/>
    <w:rsid w:val="00581F45"/>
    <w:rsid w:val="00586896"/>
    <w:rsid w:val="005911E7"/>
    <w:rsid w:val="00591837"/>
    <w:rsid w:val="00592A77"/>
    <w:rsid w:val="00594792"/>
    <w:rsid w:val="00597AC1"/>
    <w:rsid w:val="005A0A64"/>
    <w:rsid w:val="005A0DCD"/>
    <w:rsid w:val="005A1F2D"/>
    <w:rsid w:val="005A2A04"/>
    <w:rsid w:val="005B1285"/>
    <w:rsid w:val="005B23E0"/>
    <w:rsid w:val="005B23FD"/>
    <w:rsid w:val="005B5B17"/>
    <w:rsid w:val="005B73A0"/>
    <w:rsid w:val="005C01E0"/>
    <w:rsid w:val="005C07F9"/>
    <w:rsid w:val="005C46D8"/>
    <w:rsid w:val="005C4D71"/>
    <w:rsid w:val="005D2655"/>
    <w:rsid w:val="005D4E54"/>
    <w:rsid w:val="005D55AB"/>
    <w:rsid w:val="005D6857"/>
    <w:rsid w:val="005D6F2C"/>
    <w:rsid w:val="005E0A0C"/>
    <w:rsid w:val="005E0A80"/>
    <w:rsid w:val="005E207D"/>
    <w:rsid w:val="005E29C0"/>
    <w:rsid w:val="005E35BA"/>
    <w:rsid w:val="005E7AE5"/>
    <w:rsid w:val="005F4853"/>
    <w:rsid w:val="005F5437"/>
    <w:rsid w:val="005F7BEE"/>
    <w:rsid w:val="006031C7"/>
    <w:rsid w:val="00603976"/>
    <w:rsid w:val="00610895"/>
    <w:rsid w:val="00613432"/>
    <w:rsid w:val="00615165"/>
    <w:rsid w:val="00620144"/>
    <w:rsid w:val="0062255E"/>
    <w:rsid w:val="00622A89"/>
    <w:rsid w:val="0062429A"/>
    <w:rsid w:val="00626798"/>
    <w:rsid w:val="00626CB1"/>
    <w:rsid w:val="00631947"/>
    <w:rsid w:val="00631D65"/>
    <w:rsid w:val="00633611"/>
    <w:rsid w:val="00634894"/>
    <w:rsid w:val="0064135F"/>
    <w:rsid w:val="00643D64"/>
    <w:rsid w:val="006452DA"/>
    <w:rsid w:val="0065072B"/>
    <w:rsid w:val="0065221B"/>
    <w:rsid w:val="00655C0E"/>
    <w:rsid w:val="006579DB"/>
    <w:rsid w:val="00664022"/>
    <w:rsid w:val="006657E6"/>
    <w:rsid w:val="00667409"/>
    <w:rsid w:val="00674420"/>
    <w:rsid w:val="006761C3"/>
    <w:rsid w:val="0067705B"/>
    <w:rsid w:val="0068066D"/>
    <w:rsid w:val="0068430C"/>
    <w:rsid w:val="00684F42"/>
    <w:rsid w:val="00685D74"/>
    <w:rsid w:val="00690627"/>
    <w:rsid w:val="00691504"/>
    <w:rsid w:val="00691ACF"/>
    <w:rsid w:val="006949E9"/>
    <w:rsid w:val="00695EFF"/>
    <w:rsid w:val="006A64F4"/>
    <w:rsid w:val="006A7468"/>
    <w:rsid w:val="006B0328"/>
    <w:rsid w:val="006B275D"/>
    <w:rsid w:val="006B2C97"/>
    <w:rsid w:val="006B5A42"/>
    <w:rsid w:val="006B610C"/>
    <w:rsid w:val="006C1299"/>
    <w:rsid w:val="006C5132"/>
    <w:rsid w:val="006D1D36"/>
    <w:rsid w:val="006D3AC7"/>
    <w:rsid w:val="006D447F"/>
    <w:rsid w:val="006D4537"/>
    <w:rsid w:val="006E1BC0"/>
    <w:rsid w:val="006E2E85"/>
    <w:rsid w:val="006E5204"/>
    <w:rsid w:val="006F7C73"/>
    <w:rsid w:val="0070735E"/>
    <w:rsid w:val="007112C9"/>
    <w:rsid w:val="0071183B"/>
    <w:rsid w:val="00711AA5"/>
    <w:rsid w:val="00714E67"/>
    <w:rsid w:val="00720532"/>
    <w:rsid w:val="007205CB"/>
    <w:rsid w:val="007214B0"/>
    <w:rsid w:val="0072204C"/>
    <w:rsid w:val="00732FE2"/>
    <w:rsid w:val="00734A1E"/>
    <w:rsid w:val="007362B1"/>
    <w:rsid w:val="00743EF6"/>
    <w:rsid w:val="00744BDD"/>
    <w:rsid w:val="00746D16"/>
    <w:rsid w:val="00747830"/>
    <w:rsid w:val="00750ED1"/>
    <w:rsid w:val="00751A32"/>
    <w:rsid w:val="00752030"/>
    <w:rsid w:val="00757177"/>
    <w:rsid w:val="00760D53"/>
    <w:rsid w:val="00770425"/>
    <w:rsid w:val="00772F12"/>
    <w:rsid w:val="00776CCB"/>
    <w:rsid w:val="00783002"/>
    <w:rsid w:val="007878D0"/>
    <w:rsid w:val="00790A43"/>
    <w:rsid w:val="00791BDF"/>
    <w:rsid w:val="00795751"/>
    <w:rsid w:val="0079751D"/>
    <w:rsid w:val="007A3069"/>
    <w:rsid w:val="007A3F39"/>
    <w:rsid w:val="007B5212"/>
    <w:rsid w:val="007B7C88"/>
    <w:rsid w:val="007B7FE2"/>
    <w:rsid w:val="007C00F9"/>
    <w:rsid w:val="007C6905"/>
    <w:rsid w:val="007C78E1"/>
    <w:rsid w:val="007C7D17"/>
    <w:rsid w:val="007D12E5"/>
    <w:rsid w:val="007D2894"/>
    <w:rsid w:val="007E1AA4"/>
    <w:rsid w:val="007E4771"/>
    <w:rsid w:val="007E6AA9"/>
    <w:rsid w:val="007E748E"/>
    <w:rsid w:val="007F0531"/>
    <w:rsid w:val="007F05D6"/>
    <w:rsid w:val="007F223C"/>
    <w:rsid w:val="007F28ED"/>
    <w:rsid w:val="007F2B61"/>
    <w:rsid w:val="007F673B"/>
    <w:rsid w:val="00804F16"/>
    <w:rsid w:val="00810256"/>
    <w:rsid w:val="00812038"/>
    <w:rsid w:val="0081364E"/>
    <w:rsid w:val="00815319"/>
    <w:rsid w:val="00815F6D"/>
    <w:rsid w:val="00827100"/>
    <w:rsid w:val="00832C24"/>
    <w:rsid w:val="008426A7"/>
    <w:rsid w:val="00843878"/>
    <w:rsid w:val="008441FC"/>
    <w:rsid w:val="0084595F"/>
    <w:rsid w:val="008521A9"/>
    <w:rsid w:val="00853B21"/>
    <w:rsid w:val="00853E2B"/>
    <w:rsid w:val="00864644"/>
    <w:rsid w:val="008663E0"/>
    <w:rsid w:val="00871359"/>
    <w:rsid w:val="00872EBF"/>
    <w:rsid w:val="008736A5"/>
    <w:rsid w:val="00874161"/>
    <w:rsid w:val="00877EA2"/>
    <w:rsid w:val="008816AF"/>
    <w:rsid w:val="00881A0A"/>
    <w:rsid w:val="0088353E"/>
    <w:rsid w:val="00883F6E"/>
    <w:rsid w:val="00886751"/>
    <w:rsid w:val="0088762F"/>
    <w:rsid w:val="008877DA"/>
    <w:rsid w:val="00890F5D"/>
    <w:rsid w:val="00892B90"/>
    <w:rsid w:val="008933DF"/>
    <w:rsid w:val="00896E1A"/>
    <w:rsid w:val="00897F1A"/>
    <w:rsid w:val="00897FA3"/>
    <w:rsid w:val="008A2186"/>
    <w:rsid w:val="008B11CF"/>
    <w:rsid w:val="008B29D3"/>
    <w:rsid w:val="008B2C3D"/>
    <w:rsid w:val="008B53F2"/>
    <w:rsid w:val="008B5E06"/>
    <w:rsid w:val="008C5619"/>
    <w:rsid w:val="008C5B5F"/>
    <w:rsid w:val="008C6684"/>
    <w:rsid w:val="008D082C"/>
    <w:rsid w:val="008D20C2"/>
    <w:rsid w:val="008D4785"/>
    <w:rsid w:val="008D7144"/>
    <w:rsid w:val="008E1448"/>
    <w:rsid w:val="008E51E7"/>
    <w:rsid w:val="008F0F4A"/>
    <w:rsid w:val="008F2B48"/>
    <w:rsid w:val="008F7F23"/>
    <w:rsid w:val="00901135"/>
    <w:rsid w:val="009013AC"/>
    <w:rsid w:val="00901AAB"/>
    <w:rsid w:val="00903E5B"/>
    <w:rsid w:val="009052CC"/>
    <w:rsid w:val="00907AD0"/>
    <w:rsid w:val="009102BF"/>
    <w:rsid w:val="00911F80"/>
    <w:rsid w:val="0091367C"/>
    <w:rsid w:val="00914C37"/>
    <w:rsid w:val="0091567A"/>
    <w:rsid w:val="00917EC8"/>
    <w:rsid w:val="0092434A"/>
    <w:rsid w:val="00925A09"/>
    <w:rsid w:val="009305DE"/>
    <w:rsid w:val="009306C2"/>
    <w:rsid w:val="00931A5D"/>
    <w:rsid w:val="00934221"/>
    <w:rsid w:val="00935036"/>
    <w:rsid w:val="009440CE"/>
    <w:rsid w:val="00944C6E"/>
    <w:rsid w:val="0094553C"/>
    <w:rsid w:val="009467AD"/>
    <w:rsid w:val="00950424"/>
    <w:rsid w:val="00951E9E"/>
    <w:rsid w:val="00956175"/>
    <w:rsid w:val="00957157"/>
    <w:rsid w:val="0095772E"/>
    <w:rsid w:val="009603E3"/>
    <w:rsid w:val="00963042"/>
    <w:rsid w:val="00966830"/>
    <w:rsid w:val="00970B55"/>
    <w:rsid w:val="009716B6"/>
    <w:rsid w:val="00973D2B"/>
    <w:rsid w:val="00980758"/>
    <w:rsid w:val="009815ED"/>
    <w:rsid w:val="0098164F"/>
    <w:rsid w:val="00984CCC"/>
    <w:rsid w:val="0098548C"/>
    <w:rsid w:val="00990C1F"/>
    <w:rsid w:val="00995581"/>
    <w:rsid w:val="0099779C"/>
    <w:rsid w:val="009A0452"/>
    <w:rsid w:val="009A1AC2"/>
    <w:rsid w:val="009A31F4"/>
    <w:rsid w:val="009A484F"/>
    <w:rsid w:val="009B350C"/>
    <w:rsid w:val="009B4780"/>
    <w:rsid w:val="009B5D24"/>
    <w:rsid w:val="009B6600"/>
    <w:rsid w:val="009C07BA"/>
    <w:rsid w:val="009C15C7"/>
    <w:rsid w:val="009D35FE"/>
    <w:rsid w:val="009D3D26"/>
    <w:rsid w:val="009D4049"/>
    <w:rsid w:val="009D5939"/>
    <w:rsid w:val="009E491A"/>
    <w:rsid w:val="009E6BC5"/>
    <w:rsid w:val="00A04F76"/>
    <w:rsid w:val="00A21092"/>
    <w:rsid w:val="00A24C8F"/>
    <w:rsid w:val="00A26D6A"/>
    <w:rsid w:val="00A27B5F"/>
    <w:rsid w:val="00A302CF"/>
    <w:rsid w:val="00A30B71"/>
    <w:rsid w:val="00A36A6A"/>
    <w:rsid w:val="00A40134"/>
    <w:rsid w:val="00A40470"/>
    <w:rsid w:val="00A44C58"/>
    <w:rsid w:val="00A53F85"/>
    <w:rsid w:val="00A579F9"/>
    <w:rsid w:val="00A57D2E"/>
    <w:rsid w:val="00A60C9E"/>
    <w:rsid w:val="00A63E22"/>
    <w:rsid w:val="00A6450B"/>
    <w:rsid w:val="00A649A8"/>
    <w:rsid w:val="00A66F4D"/>
    <w:rsid w:val="00A734F1"/>
    <w:rsid w:val="00A82B1D"/>
    <w:rsid w:val="00A82FA6"/>
    <w:rsid w:val="00A835B6"/>
    <w:rsid w:val="00A84295"/>
    <w:rsid w:val="00A92232"/>
    <w:rsid w:val="00A9596D"/>
    <w:rsid w:val="00AA0249"/>
    <w:rsid w:val="00AA07BD"/>
    <w:rsid w:val="00AA1A24"/>
    <w:rsid w:val="00AA6EBA"/>
    <w:rsid w:val="00AB0515"/>
    <w:rsid w:val="00AB0D2E"/>
    <w:rsid w:val="00AB2448"/>
    <w:rsid w:val="00AB31DF"/>
    <w:rsid w:val="00AB38A8"/>
    <w:rsid w:val="00AB3BFE"/>
    <w:rsid w:val="00AB46CF"/>
    <w:rsid w:val="00AB7427"/>
    <w:rsid w:val="00AC193B"/>
    <w:rsid w:val="00AC5640"/>
    <w:rsid w:val="00AC5FAA"/>
    <w:rsid w:val="00AD34CD"/>
    <w:rsid w:val="00AD3C9F"/>
    <w:rsid w:val="00AD6C41"/>
    <w:rsid w:val="00AE595D"/>
    <w:rsid w:val="00AE70F9"/>
    <w:rsid w:val="00AE7B13"/>
    <w:rsid w:val="00AF382A"/>
    <w:rsid w:val="00AF4D48"/>
    <w:rsid w:val="00AF64DC"/>
    <w:rsid w:val="00B0040C"/>
    <w:rsid w:val="00B0251E"/>
    <w:rsid w:val="00B0788D"/>
    <w:rsid w:val="00B109C0"/>
    <w:rsid w:val="00B15E55"/>
    <w:rsid w:val="00B17987"/>
    <w:rsid w:val="00B2142B"/>
    <w:rsid w:val="00B22F06"/>
    <w:rsid w:val="00B24DAE"/>
    <w:rsid w:val="00B25AC7"/>
    <w:rsid w:val="00B320B4"/>
    <w:rsid w:val="00B336EB"/>
    <w:rsid w:val="00B35475"/>
    <w:rsid w:val="00B37DFF"/>
    <w:rsid w:val="00B416BC"/>
    <w:rsid w:val="00B4241F"/>
    <w:rsid w:val="00B44464"/>
    <w:rsid w:val="00B500BD"/>
    <w:rsid w:val="00B513AB"/>
    <w:rsid w:val="00B515AF"/>
    <w:rsid w:val="00B56068"/>
    <w:rsid w:val="00B56C5F"/>
    <w:rsid w:val="00B61F37"/>
    <w:rsid w:val="00B63FEE"/>
    <w:rsid w:val="00B64F05"/>
    <w:rsid w:val="00B667A5"/>
    <w:rsid w:val="00B7784E"/>
    <w:rsid w:val="00B80103"/>
    <w:rsid w:val="00B81B93"/>
    <w:rsid w:val="00B82063"/>
    <w:rsid w:val="00B8464F"/>
    <w:rsid w:val="00B85D1B"/>
    <w:rsid w:val="00B85D8D"/>
    <w:rsid w:val="00B90D1B"/>
    <w:rsid w:val="00B9125B"/>
    <w:rsid w:val="00BA1A43"/>
    <w:rsid w:val="00BA3B8C"/>
    <w:rsid w:val="00BA5C71"/>
    <w:rsid w:val="00BA6511"/>
    <w:rsid w:val="00BB2A6C"/>
    <w:rsid w:val="00BB328D"/>
    <w:rsid w:val="00BB53A7"/>
    <w:rsid w:val="00BC2A07"/>
    <w:rsid w:val="00BC37DC"/>
    <w:rsid w:val="00BC4D7E"/>
    <w:rsid w:val="00BC5A89"/>
    <w:rsid w:val="00BD09A1"/>
    <w:rsid w:val="00BD413A"/>
    <w:rsid w:val="00BD55C4"/>
    <w:rsid w:val="00BD6CCD"/>
    <w:rsid w:val="00BDB080"/>
    <w:rsid w:val="00BE7428"/>
    <w:rsid w:val="00BF39D3"/>
    <w:rsid w:val="00BF4837"/>
    <w:rsid w:val="00BF6F97"/>
    <w:rsid w:val="00C02056"/>
    <w:rsid w:val="00C06B25"/>
    <w:rsid w:val="00C114E9"/>
    <w:rsid w:val="00C136F7"/>
    <w:rsid w:val="00C20CAA"/>
    <w:rsid w:val="00C22F96"/>
    <w:rsid w:val="00C233B4"/>
    <w:rsid w:val="00C23B6C"/>
    <w:rsid w:val="00C31280"/>
    <w:rsid w:val="00C3295F"/>
    <w:rsid w:val="00C41A84"/>
    <w:rsid w:val="00C446BB"/>
    <w:rsid w:val="00C46E33"/>
    <w:rsid w:val="00C52B57"/>
    <w:rsid w:val="00C54489"/>
    <w:rsid w:val="00C545E5"/>
    <w:rsid w:val="00C57A62"/>
    <w:rsid w:val="00C656A4"/>
    <w:rsid w:val="00C6600C"/>
    <w:rsid w:val="00C70A93"/>
    <w:rsid w:val="00C76304"/>
    <w:rsid w:val="00C81CDF"/>
    <w:rsid w:val="00C83E42"/>
    <w:rsid w:val="00C84180"/>
    <w:rsid w:val="00C85E00"/>
    <w:rsid w:val="00C9171A"/>
    <w:rsid w:val="00C923A6"/>
    <w:rsid w:val="00C93803"/>
    <w:rsid w:val="00C94F9D"/>
    <w:rsid w:val="00CA2260"/>
    <w:rsid w:val="00CA2A8B"/>
    <w:rsid w:val="00CA2AD7"/>
    <w:rsid w:val="00CA560E"/>
    <w:rsid w:val="00CB3857"/>
    <w:rsid w:val="00CB42FC"/>
    <w:rsid w:val="00CC239C"/>
    <w:rsid w:val="00CC61A2"/>
    <w:rsid w:val="00CC7FC8"/>
    <w:rsid w:val="00CD085F"/>
    <w:rsid w:val="00CD2944"/>
    <w:rsid w:val="00CD30C9"/>
    <w:rsid w:val="00CD3625"/>
    <w:rsid w:val="00CD3B9C"/>
    <w:rsid w:val="00CD45AC"/>
    <w:rsid w:val="00CD6DB3"/>
    <w:rsid w:val="00CE3C60"/>
    <w:rsid w:val="00CF2FD4"/>
    <w:rsid w:val="00CF3475"/>
    <w:rsid w:val="00CF3619"/>
    <w:rsid w:val="00CF3801"/>
    <w:rsid w:val="00CF3814"/>
    <w:rsid w:val="00CF52B9"/>
    <w:rsid w:val="00D065DA"/>
    <w:rsid w:val="00D0680E"/>
    <w:rsid w:val="00D11164"/>
    <w:rsid w:val="00D13FDE"/>
    <w:rsid w:val="00D316CA"/>
    <w:rsid w:val="00D3522F"/>
    <w:rsid w:val="00D363FB"/>
    <w:rsid w:val="00D4304E"/>
    <w:rsid w:val="00D456B2"/>
    <w:rsid w:val="00D4596C"/>
    <w:rsid w:val="00D52147"/>
    <w:rsid w:val="00D62D21"/>
    <w:rsid w:val="00D63997"/>
    <w:rsid w:val="00D70288"/>
    <w:rsid w:val="00D74565"/>
    <w:rsid w:val="00D75819"/>
    <w:rsid w:val="00D768BC"/>
    <w:rsid w:val="00D77EDA"/>
    <w:rsid w:val="00D8167D"/>
    <w:rsid w:val="00D91DD8"/>
    <w:rsid w:val="00D96F0E"/>
    <w:rsid w:val="00DA043F"/>
    <w:rsid w:val="00DA1593"/>
    <w:rsid w:val="00DA4322"/>
    <w:rsid w:val="00DA4CAD"/>
    <w:rsid w:val="00DA7C9C"/>
    <w:rsid w:val="00DB2610"/>
    <w:rsid w:val="00DB42F4"/>
    <w:rsid w:val="00DB58D8"/>
    <w:rsid w:val="00DC1C6C"/>
    <w:rsid w:val="00DC4081"/>
    <w:rsid w:val="00DC46C4"/>
    <w:rsid w:val="00DC4B43"/>
    <w:rsid w:val="00DC7304"/>
    <w:rsid w:val="00DD4200"/>
    <w:rsid w:val="00DD5407"/>
    <w:rsid w:val="00DE5CB3"/>
    <w:rsid w:val="00DE6B9D"/>
    <w:rsid w:val="00DE7893"/>
    <w:rsid w:val="00DE7DC9"/>
    <w:rsid w:val="00DF0C66"/>
    <w:rsid w:val="00DF1A82"/>
    <w:rsid w:val="00DF249A"/>
    <w:rsid w:val="00DF62AD"/>
    <w:rsid w:val="00E00891"/>
    <w:rsid w:val="00E00DA1"/>
    <w:rsid w:val="00E064C6"/>
    <w:rsid w:val="00E0751A"/>
    <w:rsid w:val="00E07DC6"/>
    <w:rsid w:val="00E143CC"/>
    <w:rsid w:val="00E14730"/>
    <w:rsid w:val="00E179C1"/>
    <w:rsid w:val="00E226D3"/>
    <w:rsid w:val="00E301A7"/>
    <w:rsid w:val="00E3457E"/>
    <w:rsid w:val="00E37FF5"/>
    <w:rsid w:val="00E418E2"/>
    <w:rsid w:val="00E4294C"/>
    <w:rsid w:val="00E42F65"/>
    <w:rsid w:val="00E46CF3"/>
    <w:rsid w:val="00E46E00"/>
    <w:rsid w:val="00E51047"/>
    <w:rsid w:val="00E51E73"/>
    <w:rsid w:val="00E56DAF"/>
    <w:rsid w:val="00E60051"/>
    <w:rsid w:val="00E60A23"/>
    <w:rsid w:val="00E66DA6"/>
    <w:rsid w:val="00E709E9"/>
    <w:rsid w:val="00E70DCA"/>
    <w:rsid w:val="00E7434A"/>
    <w:rsid w:val="00E74E62"/>
    <w:rsid w:val="00E84245"/>
    <w:rsid w:val="00E868F8"/>
    <w:rsid w:val="00E87430"/>
    <w:rsid w:val="00E93823"/>
    <w:rsid w:val="00E93AEF"/>
    <w:rsid w:val="00E93C28"/>
    <w:rsid w:val="00E9557F"/>
    <w:rsid w:val="00E95678"/>
    <w:rsid w:val="00EA2914"/>
    <w:rsid w:val="00EB0512"/>
    <w:rsid w:val="00EB0CD7"/>
    <w:rsid w:val="00EB1752"/>
    <w:rsid w:val="00EB2232"/>
    <w:rsid w:val="00EB22E4"/>
    <w:rsid w:val="00EB7251"/>
    <w:rsid w:val="00EC1288"/>
    <w:rsid w:val="00EC7E4E"/>
    <w:rsid w:val="00ED5B22"/>
    <w:rsid w:val="00EE2F7B"/>
    <w:rsid w:val="00EE35B5"/>
    <w:rsid w:val="00EF4A24"/>
    <w:rsid w:val="00EF5256"/>
    <w:rsid w:val="00EF701F"/>
    <w:rsid w:val="00F008BA"/>
    <w:rsid w:val="00F03300"/>
    <w:rsid w:val="00F1003C"/>
    <w:rsid w:val="00F11825"/>
    <w:rsid w:val="00F23021"/>
    <w:rsid w:val="00F24BA1"/>
    <w:rsid w:val="00F2708C"/>
    <w:rsid w:val="00F31E26"/>
    <w:rsid w:val="00F33584"/>
    <w:rsid w:val="00F33F08"/>
    <w:rsid w:val="00F35B2A"/>
    <w:rsid w:val="00F36B6E"/>
    <w:rsid w:val="00F37A31"/>
    <w:rsid w:val="00F42E81"/>
    <w:rsid w:val="00F4681F"/>
    <w:rsid w:val="00F5482C"/>
    <w:rsid w:val="00F54EA3"/>
    <w:rsid w:val="00F56A0C"/>
    <w:rsid w:val="00F56CE4"/>
    <w:rsid w:val="00F577C3"/>
    <w:rsid w:val="00F57ABE"/>
    <w:rsid w:val="00F60537"/>
    <w:rsid w:val="00F611CA"/>
    <w:rsid w:val="00F6502F"/>
    <w:rsid w:val="00F65202"/>
    <w:rsid w:val="00F66ED7"/>
    <w:rsid w:val="00F74A47"/>
    <w:rsid w:val="00F7575A"/>
    <w:rsid w:val="00F7583F"/>
    <w:rsid w:val="00F83526"/>
    <w:rsid w:val="00F858B4"/>
    <w:rsid w:val="00F97A2D"/>
    <w:rsid w:val="00F97B32"/>
    <w:rsid w:val="00FA072A"/>
    <w:rsid w:val="00FA5729"/>
    <w:rsid w:val="00FA65C8"/>
    <w:rsid w:val="00FB1C12"/>
    <w:rsid w:val="00FB26BA"/>
    <w:rsid w:val="00FB49C8"/>
    <w:rsid w:val="00FC360A"/>
    <w:rsid w:val="00FC4822"/>
    <w:rsid w:val="00FC5AC4"/>
    <w:rsid w:val="00FD0C5A"/>
    <w:rsid w:val="00FD3F71"/>
    <w:rsid w:val="00FD58D7"/>
    <w:rsid w:val="00FD5A83"/>
    <w:rsid w:val="00FD7BE3"/>
    <w:rsid w:val="00FD7C3F"/>
    <w:rsid w:val="00FE0D78"/>
    <w:rsid w:val="00FE1C7F"/>
    <w:rsid w:val="00FE29E8"/>
    <w:rsid w:val="00FE31AC"/>
    <w:rsid w:val="00FE49AE"/>
    <w:rsid w:val="00FE4F70"/>
    <w:rsid w:val="00FF433D"/>
    <w:rsid w:val="00FF7E2D"/>
    <w:rsid w:val="01148039"/>
    <w:rsid w:val="012A8168"/>
    <w:rsid w:val="017EB9F5"/>
    <w:rsid w:val="01C24856"/>
    <w:rsid w:val="02128480"/>
    <w:rsid w:val="02371F00"/>
    <w:rsid w:val="02737DC3"/>
    <w:rsid w:val="02BF1B9F"/>
    <w:rsid w:val="02DD4E1C"/>
    <w:rsid w:val="02E3287D"/>
    <w:rsid w:val="02F188E3"/>
    <w:rsid w:val="031E8F4B"/>
    <w:rsid w:val="033600E3"/>
    <w:rsid w:val="038393BF"/>
    <w:rsid w:val="03B78525"/>
    <w:rsid w:val="03BA3BFA"/>
    <w:rsid w:val="03E1DCA7"/>
    <w:rsid w:val="03E78B24"/>
    <w:rsid w:val="03F18A00"/>
    <w:rsid w:val="0408CD3A"/>
    <w:rsid w:val="0409A4BE"/>
    <w:rsid w:val="041CD5E8"/>
    <w:rsid w:val="042F9F9A"/>
    <w:rsid w:val="0433C3C9"/>
    <w:rsid w:val="0455C9FF"/>
    <w:rsid w:val="046E52C5"/>
    <w:rsid w:val="04773F94"/>
    <w:rsid w:val="048E486D"/>
    <w:rsid w:val="04B93BE6"/>
    <w:rsid w:val="04EA5653"/>
    <w:rsid w:val="04F38A9A"/>
    <w:rsid w:val="04F7707E"/>
    <w:rsid w:val="0519E5BA"/>
    <w:rsid w:val="056FB4E0"/>
    <w:rsid w:val="05B571C9"/>
    <w:rsid w:val="05C59150"/>
    <w:rsid w:val="05C5F504"/>
    <w:rsid w:val="05DD7502"/>
    <w:rsid w:val="05E86F29"/>
    <w:rsid w:val="06105C52"/>
    <w:rsid w:val="0621A5DE"/>
    <w:rsid w:val="064F6973"/>
    <w:rsid w:val="0659A447"/>
    <w:rsid w:val="06621C7C"/>
    <w:rsid w:val="06BC912A"/>
    <w:rsid w:val="06D10231"/>
    <w:rsid w:val="06D2015C"/>
    <w:rsid w:val="07120004"/>
    <w:rsid w:val="0722103D"/>
    <w:rsid w:val="07756157"/>
    <w:rsid w:val="07D34CD5"/>
    <w:rsid w:val="07DA9632"/>
    <w:rsid w:val="07E774CC"/>
    <w:rsid w:val="07FEDCE0"/>
    <w:rsid w:val="0864D804"/>
    <w:rsid w:val="086E3746"/>
    <w:rsid w:val="08AB09DA"/>
    <w:rsid w:val="08C8324A"/>
    <w:rsid w:val="08E243EB"/>
    <w:rsid w:val="08E3D5AF"/>
    <w:rsid w:val="091E50C3"/>
    <w:rsid w:val="09249B0A"/>
    <w:rsid w:val="093CB172"/>
    <w:rsid w:val="093D4D07"/>
    <w:rsid w:val="096E44D9"/>
    <w:rsid w:val="09A92CF1"/>
    <w:rsid w:val="09CB7BC9"/>
    <w:rsid w:val="09E869E6"/>
    <w:rsid w:val="0A119BAF"/>
    <w:rsid w:val="0A1C4531"/>
    <w:rsid w:val="0A27D4A7"/>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AB91E7"/>
    <w:rsid w:val="0CB00C89"/>
    <w:rsid w:val="0CDAC7CA"/>
    <w:rsid w:val="0D089812"/>
    <w:rsid w:val="0D37A0B7"/>
    <w:rsid w:val="0D4BCF02"/>
    <w:rsid w:val="0D615072"/>
    <w:rsid w:val="0D9B709C"/>
    <w:rsid w:val="0DBDB6D5"/>
    <w:rsid w:val="0DD3DA40"/>
    <w:rsid w:val="0DD4C2EE"/>
    <w:rsid w:val="0DE2BEAD"/>
    <w:rsid w:val="0DF74CAC"/>
    <w:rsid w:val="0E03F920"/>
    <w:rsid w:val="0E5D27CD"/>
    <w:rsid w:val="0E8022E5"/>
    <w:rsid w:val="0EA1F1F8"/>
    <w:rsid w:val="0ECF61EE"/>
    <w:rsid w:val="0EEA8328"/>
    <w:rsid w:val="0EED0FD4"/>
    <w:rsid w:val="0EF4AFE5"/>
    <w:rsid w:val="0F4025FF"/>
    <w:rsid w:val="0F5C2C8E"/>
    <w:rsid w:val="0F7AE9F3"/>
    <w:rsid w:val="0F8E6EE2"/>
    <w:rsid w:val="10039CC7"/>
    <w:rsid w:val="106357AC"/>
    <w:rsid w:val="10A18E4C"/>
    <w:rsid w:val="10D06779"/>
    <w:rsid w:val="10FA4607"/>
    <w:rsid w:val="113B364F"/>
    <w:rsid w:val="11663518"/>
    <w:rsid w:val="119210A0"/>
    <w:rsid w:val="11954348"/>
    <w:rsid w:val="11A0F133"/>
    <w:rsid w:val="11F85C1D"/>
    <w:rsid w:val="1245E8C3"/>
    <w:rsid w:val="12562D29"/>
    <w:rsid w:val="12570FA9"/>
    <w:rsid w:val="125992AC"/>
    <w:rsid w:val="126EA3D0"/>
    <w:rsid w:val="127ACDFB"/>
    <w:rsid w:val="12957A10"/>
    <w:rsid w:val="12CB5B66"/>
    <w:rsid w:val="12EA6E55"/>
    <w:rsid w:val="12F40941"/>
    <w:rsid w:val="12F7642F"/>
    <w:rsid w:val="1357A642"/>
    <w:rsid w:val="136845C7"/>
    <w:rsid w:val="13D57594"/>
    <w:rsid w:val="13DE0D3A"/>
    <w:rsid w:val="1421A652"/>
    <w:rsid w:val="143ACE10"/>
    <w:rsid w:val="14A2DAFE"/>
    <w:rsid w:val="14AE0E58"/>
    <w:rsid w:val="14D7C78E"/>
    <w:rsid w:val="14E74A40"/>
    <w:rsid w:val="14EE1DEB"/>
    <w:rsid w:val="151FC8C2"/>
    <w:rsid w:val="1535EEEF"/>
    <w:rsid w:val="15459F64"/>
    <w:rsid w:val="154C277C"/>
    <w:rsid w:val="1568717F"/>
    <w:rsid w:val="15E3275C"/>
    <w:rsid w:val="1602DB22"/>
    <w:rsid w:val="162396C6"/>
    <w:rsid w:val="162B0DC5"/>
    <w:rsid w:val="16496422"/>
    <w:rsid w:val="16581744"/>
    <w:rsid w:val="1671E7E9"/>
    <w:rsid w:val="167754B1"/>
    <w:rsid w:val="168F18EF"/>
    <w:rsid w:val="16B33145"/>
    <w:rsid w:val="16D94EBE"/>
    <w:rsid w:val="16F7E033"/>
    <w:rsid w:val="1725A22C"/>
    <w:rsid w:val="1742EA73"/>
    <w:rsid w:val="1755448A"/>
    <w:rsid w:val="176969F2"/>
    <w:rsid w:val="17886350"/>
    <w:rsid w:val="17B79AC9"/>
    <w:rsid w:val="17D29819"/>
    <w:rsid w:val="17E3FE9C"/>
    <w:rsid w:val="18124BD1"/>
    <w:rsid w:val="18218793"/>
    <w:rsid w:val="18396EF2"/>
    <w:rsid w:val="1841B58C"/>
    <w:rsid w:val="18A36BCE"/>
    <w:rsid w:val="18B7AD82"/>
    <w:rsid w:val="18BF2D83"/>
    <w:rsid w:val="190E47F3"/>
    <w:rsid w:val="1935CDD2"/>
    <w:rsid w:val="193E6D9E"/>
    <w:rsid w:val="1940D319"/>
    <w:rsid w:val="1962B6D0"/>
    <w:rsid w:val="196968CB"/>
    <w:rsid w:val="19A525DA"/>
    <w:rsid w:val="19A79946"/>
    <w:rsid w:val="19A80F00"/>
    <w:rsid w:val="19B42869"/>
    <w:rsid w:val="19CCB019"/>
    <w:rsid w:val="19D81596"/>
    <w:rsid w:val="1A144F47"/>
    <w:rsid w:val="1A2F5BCD"/>
    <w:rsid w:val="1A47DCAB"/>
    <w:rsid w:val="1A728621"/>
    <w:rsid w:val="1A8785AB"/>
    <w:rsid w:val="1AE96C02"/>
    <w:rsid w:val="1AEF8149"/>
    <w:rsid w:val="1AFCEDD6"/>
    <w:rsid w:val="1B9A8595"/>
    <w:rsid w:val="1BC5C66C"/>
    <w:rsid w:val="1BFCECF7"/>
    <w:rsid w:val="1C07169F"/>
    <w:rsid w:val="1C2BA7AC"/>
    <w:rsid w:val="1C4417CE"/>
    <w:rsid w:val="1C4B5970"/>
    <w:rsid w:val="1C5E6674"/>
    <w:rsid w:val="1CB9A89F"/>
    <w:rsid w:val="1CD41AFF"/>
    <w:rsid w:val="1D0CE015"/>
    <w:rsid w:val="1D130733"/>
    <w:rsid w:val="1D30130A"/>
    <w:rsid w:val="1D3E8908"/>
    <w:rsid w:val="1D621BDB"/>
    <w:rsid w:val="1DEE3941"/>
    <w:rsid w:val="1DF904F9"/>
    <w:rsid w:val="1DF9EAED"/>
    <w:rsid w:val="1E085C31"/>
    <w:rsid w:val="1E0E641A"/>
    <w:rsid w:val="1E32FE41"/>
    <w:rsid w:val="1E58D2BE"/>
    <w:rsid w:val="1E607F52"/>
    <w:rsid w:val="1E8CF945"/>
    <w:rsid w:val="1EBADA76"/>
    <w:rsid w:val="1EED12EA"/>
    <w:rsid w:val="1EEF8F4F"/>
    <w:rsid w:val="1F3E3BF0"/>
    <w:rsid w:val="1F696296"/>
    <w:rsid w:val="1FA0D494"/>
    <w:rsid w:val="1FA868F9"/>
    <w:rsid w:val="1FB71B90"/>
    <w:rsid w:val="1FD2747C"/>
    <w:rsid w:val="1FD316E8"/>
    <w:rsid w:val="1FFEC766"/>
    <w:rsid w:val="2023E97B"/>
    <w:rsid w:val="202E2CF6"/>
    <w:rsid w:val="20351DD7"/>
    <w:rsid w:val="2060B76C"/>
    <w:rsid w:val="20990DF3"/>
    <w:rsid w:val="213CA4F5"/>
    <w:rsid w:val="21617E12"/>
    <w:rsid w:val="21941D20"/>
    <w:rsid w:val="21A48157"/>
    <w:rsid w:val="21B4AF87"/>
    <w:rsid w:val="21D5625F"/>
    <w:rsid w:val="21D76756"/>
    <w:rsid w:val="2204C062"/>
    <w:rsid w:val="2227F642"/>
    <w:rsid w:val="2237B684"/>
    <w:rsid w:val="2286F015"/>
    <w:rsid w:val="228DE506"/>
    <w:rsid w:val="22B83738"/>
    <w:rsid w:val="22E34BD0"/>
    <w:rsid w:val="23176D06"/>
    <w:rsid w:val="231EA8C6"/>
    <w:rsid w:val="2340B900"/>
    <w:rsid w:val="23671D84"/>
    <w:rsid w:val="236F17A4"/>
    <w:rsid w:val="237B9889"/>
    <w:rsid w:val="23A984A4"/>
    <w:rsid w:val="23C519D5"/>
    <w:rsid w:val="23E1746A"/>
    <w:rsid w:val="23FE8B1E"/>
    <w:rsid w:val="2410F15A"/>
    <w:rsid w:val="24398293"/>
    <w:rsid w:val="243A591B"/>
    <w:rsid w:val="24651D90"/>
    <w:rsid w:val="248E0E3C"/>
    <w:rsid w:val="24E7C2B2"/>
    <w:rsid w:val="24E96492"/>
    <w:rsid w:val="24F7EB3F"/>
    <w:rsid w:val="2544E46C"/>
    <w:rsid w:val="25601490"/>
    <w:rsid w:val="25A2E665"/>
    <w:rsid w:val="25AB603D"/>
    <w:rsid w:val="25BA76D2"/>
    <w:rsid w:val="260F9C90"/>
    <w:rsid w:val="2676D3C3"/>
    <w:rsid w:val="26C5661E"/>
    <w:rsid w:val="26D0A6A4"/>
    <w:rsid w:val="26E6E7DD"/>
    <w:rsid w:val="274C5852"/>
    <w:rsid w:val="274FA5A9"/>
    <w:rsid w:val="27577AA6"/>
    <w:rsid w:val="275A4230"/>
    <w:rsid w:val="2794F06F"/>
    <w:rsid w:val="27CC4C42"/>
    <w:rsid w:val="27E7B386"/>
    <w:rsid w:val="281CF842"/>
    <w:rsid w:val="283B6F1D"/>
    <w:rsid w:val="287BEF6F"/>
    <w:rsid w:val="287CFCCB"/>
    <w:rsid w:val="28831EA4"/>
    <w:rsid w:val="28945E3C"/>
    <w:rsid w:val="289CEE99"/>
    <w:rsid w:val="28C9C114"/>
    <w:rsid w:val="28EB122C"/>
    <w:rsid w:val="2915F386"/>
    <w:rsid w:val="291DFCB7"/>
    <w:rsid w:val="294EACED"/>
    <w:rsid w:val="29762D92"/>
    <w:rsid w:val="29A6F495"/>
    <w:rsid w:val="29C6327E"/>
    <w:rsid w:val="29E8A096"/>
    <w:rsid w:val="29F2ECC5"/>
    <w:rsid w:val="29FF30ED"/>
    <w:rsid w:val="2A0FA9CB"/>
    <w:rsid w:val="2A2BF106"/>
    <w:rsid w:val="2A9F5D53"/>
    <w:rsid w:val="2AEA400D"/>
    <w:rsid w:val="2B012CC8"/>
    <w:rsid w:val="2BD16ADF"/>
    <w:rsid w:val="2BE43DBB"/>
    <w:rsid w:val="2C02DAE2"/>
    <w:rsid w:val="2C25D8B4"/>
    <w:rsid w:val="2C53E40A"/>
    <w:rsid w:val="2C598A34"/>
    <w:rsid w:val="2C5EC03C"/>
    <w:rsid w:val="2C78337A"/>
    <w:rsid w:val="2C8F112A"/>
    <w:rsid w:val="2CD5D4DB"/>
    <w:rsid w:val="2CD70E7D"/>
    <w:rsid w:val="2CF84130"/>
    <w:rsid w:val="2D053946"/>
    <w:rsid w:val="2D0EE72D"/>
    <w:rsid w:val="2D4CAA25"/>
    <w:rsid w:val="2D56C4EB"/>
    <w:rsid w:val="2D5F1224"/>
    <w:rsid w:val="2D84B7D9"/>
    <w:rsid w:val="2D99D636"/>
    <w:rsid w:val="2DB8D47B"/>
    <w:rsid w:val="2DC7C79D"/>
    <w:rsid w:val="2DD03C4C"/>
    <w:rsid w:val="2DDB906B"/>
    <w:rsid w:val="2E0D098A"/>
    <w:rsid w:val="2E2564A1"/>
    <w:rsid w:val="2E60F717"/>
    <w:rsid w:val="2EB94523"/>
    <w:rsid w:val="2EF000A2"/>
    <w:rsid w:val="2F39096F"/>
    <w:rsid w:val="2F482B88"/>
    <w:rsid w:val="2F50D293"/>
    <w:rsid w:val="2FAEF7EF"/>
    <w:rsid w:val="2FED5118"/>
    <w:rsid w:val="2FFF9E98"/>
    <w:rsid w:val="30186254"/>
    <w:rsid w:val="3020891A"/>
    <w:rsid w:val="307B9232"/>
    <w:rsid w:val="3083607B"/>
    <w:rsid w:val="30A25E6D"/>
    <w:rsid w:val="3129F3B1"/>
    <w:rsid w:val="317F39E7"/>
    <w:rsid w:val="318CCA9B"/>
    <w:rsid w:val="319BE286"/>
    <w:rsid w:val="320B8B25"/>
    <w:rsid w:val="3216FB94"/>
    <w:rsid w:val="3226C4FE"/>
    <w:rsid w:val="323A1662"/>
    <w:rsid w:val="327F4090"/>
    <w:rsid w:val="328D8E37"/>
    <w:rsid w:val="32AED822"/>
    <w:rsid w:val="32B0A8F2"/>
    <w:rsid w:val="32B8092A"/>
    <w:rsid w:val="32C60ED2"/>
    <w:rsid w:val="32ECB43A"/>
    <w:rsid w:val="32FB320F"/>
    <w:rsid w:val="3323CB58"/>
    <w:rsid w:val="3348F951"/>
    <w:rsid w:val="33579B99"/>
    <w:rsid w:val="3376277C"/>
    <w:rsid w:val="33AB793A"/>
    <w:rsid w:val="342C3DAC"/>
    <w:rsid w:val="34520BC6"/>
    <w:rsid w:val="345F2A25"/>
    <w:rsid w:val="346D459B"/>
    <w:rsid w:val="34A59EAB"/>
    <w:rsid w:val="34AAE25F"/>
    <w:rsid w:val="34C30EB4"/>
    <w:rsid w:val="34CE31ED"/>
    <w:rsid w:val="3505B082"/>
    <w:rsid w:val="350A5063"/>
    <w:rsid w:val="35212C4F"/>
    <w:rsid w:val="35220590"/>
    <w:rsid w:val="353E1973"/>
    <w:rsid w:val="3561221E"/>
    <w:rsid w:val="359364A4"/>
    <w:rsid w:val="35982D1A"/>
    <w:rsid w:val="35A31B7E"/>
    <w:rsid w:val="35DFBD82"/>
    <w:rsid w:val="361AB144"/>
    <w:rsid w:val="36397815"/>
    <w:rsid w:val="363A3102"/>
    <w:rsid w:val="36419D21"/>
    <w:rsid w:val="3648B08A"/>
    <w:rsid w:val="366A22CA"/>
    <w:rsid w:val="36E7F43C"/>
    <w:rsid w:val="36ECCC0D"/>
    <w:rsid w:val="371695D1"/>
    <w:rsid w:val="3745289A"/>
    <w:rsid w:val="37771747"/>
    <w:rsid w:val="37879ED0"/>
    <w:rsid w:val="37A16103"/>
    <w:rsid w:val="37AA77C2"/>
    <w:rsid w:val="37FA8EBC"/>
    <w:rsid w:val="380CD447"/>
    <w:rsid w:val="380DB4A2"/>
    <w:rsid w:val="3887BC40"/>
    <w:rsid w:val="38C01ADD"/>
    <w:rsid w:val="38D57133"/>
    <w:rsid w:val="38FA7FA6"/>
    <w:rsid w:val="39163062"/>
    <w:rsid w:val="394423A3"/>
    <w:rsid w:val="3948B974"/>
    <w:rsid w:val="39613174"/>
    <w:rsid w:val="39EBB912"/>
    <w:rsid w:val="3A1411B4"/>
    <w:rsid w:val="3A218985"/>
    <w:rsid w:val="3A4E156A"/>
    <w:rsid w:val="3A8802ED"/>
    <w:rsid w:val="3A9DCDE8"/>
    <w:rsid w:val="3AAF247D"/>
    <w:rsid w:val="3AB04E53"/>
    <w:rsid w:val="3AC806F9"/>
    <w:rsid w:val="3AF3B484"/>
    <w:rsid w:val="3B086AAF"/>
    <w:rsid w:val="3B0907BD"/>
    <w:rsid w:val="3B56D33D"/>
    <w:rsid w:val="3B667AD9"/>
    <w:rsid w:val="3B846E49"/>
    <w:rsid w:val="3BA1EAB6"/>
    <w:rsid w:val="3BAFE1D2"/>
    <w:rsid w:val="3C049AE8"/>
    <w:rsid w:val="3C4B8A15"/>
    <w:rsid w:val="3C89A10C"/>
    <w:rsid w:val="3C935B19"/>
    <w:rsid w:val="3CB3847D"/>
    <w:rsid w:val="3CC1EB58"/>
    <w:rsid w:val="3CDDCFC3"/>
    <w:rsid w:val="3CE532B0"/>
    <w:rsid w:val="3CF0A5C7"/>
    <w:rsid w:val="3CFABC7F"/>
    <w:rsid w:val="3D27D02C"/>
    <w:rsid w:val="3D3DA5EA"/>
    <w:rsid w:val="3D4B880F"/>
    <w:rsid w:val="3D54040F"/>
    <w:rsid w:val="3D7D78AB"/>
    <w:rsid w:val="3D84474B"/>
    <w:rsid w:val="3DA6F93C"/>
    <w:rsid w:val="3DA8BF1C"/>
    <w:rsid w:val="3E3313DB"/>
    <w:rsid w:val="3E4FC686"/>
    <w:rsid w:val="3E500A9B"/>
    <w:rsid w:val="3E69DA19"/>
    <w:rsid w:val="3E7F2BCD"/>
    <w:rsid w:val="3EBC4F97"/>
    <w:rsid w:val="3EC08D0A"/>
    <w:rsid w:val="3EEEFC86"/>
    <w:rsid w:val="3F2CFEC4"/>
    <w:rsid w:val="3F55987E"/>
    <w:rsid w:val="3F588CF4"/>
    <w:rsid w:val="3FAF0DD5"/>
    <w:rsid w:val="3FD13CE5"/>
    <w:rsid w:val="3FDFF9FE"/>
    <w:rsid w:val="400D6F30"/>
    <w:rsid w:val="4018BDDC"/>
    <w:rsid w:val="403F1BD2"/>
    <w:rsid w:val="4058C24B"/>
    <w:rsid w:val="40F9CD9B"/>
    <w:rsid w:val="4113FDBE"/>
    <w:rsid w:val="41304C68"/>
    <w:rsid w:val="41350641"/>
    <w:rsid w:val="4155175B"/>
    <w:rsid w:val="4183369F"/>
    <w:rsid w:val="41979BD5"/>
    <w:rsid w:val="419C20A7"/>
    <w:rsid w:val="41C70A65"/>
    <w:rsid w:val="41CA03A1"/>
    <w:rsid w:val="41E74073"/>
    <w:rsid w:val="41EBB23C"/>
    <w:rsid w:val="41EF9548"/>
    <w:rsid w:val="4247AAD9"/>
    <w:rsid w:val="42590916"/>
    <w:rsid w:val="42665087"/>
    <w:rsid w:val="42CD9BC6"/>
    <w:rsid w:val="42E543EB"/>
    <w:rsid w:val="43040496"/>
    <w:rsid w:val="4335F82B"/>
    <w:rsid w:val="439377A1"/>
    <w:rsid w:val="43A5BD9E"/>
    <w:rsid w:val="43E19888"/>
    <w:rsid w:val="442A5F8C"/>
    <w:rsid w:val="44365B54"/>
    <w:rsid w:val="4462479C"/>
    <w:rsid w:val="44F91BC9"/>
    <w:rsid w:val="4503DFEC"/>
    <w:rsid w:val="450567FE"/>
    <w:rsid w:val="4539AF5C"/>
    <w:rsid w:val="4540F19D"/>
    <w:rsid w:val="4541AD79"/>
    <w:rsid w:val="45501790"/>
    <w:rsid w:val="4553AA43"/>
    <w:rsid w:val="4568B552"/>
    <w:rsid w:val="45B64682"/>
    <w:rsid w:val="45FF5C36"/>
    <w:rsid w:val="460E53E6"/>
    <w:rsid w:val="462A49A5"/>
    <w:rsid w:val="462E9917"/>
    <w:rsid w:val="463E4E7F"/>
    <w:rsid w:val="46578EDC"/>
    <w:rsid w:val="4685501C"/>
    <w:rsid w:val="4696F88C"/>
    <w:rsid w:val="46B67E99"/>
    <w:rsid w:val="46E10405"/>
    <w:rsid w:val="46FC9D02"/>
    <w:rsid w:val="470A3CBC"/>
    <w:rsid w:val="471079F9"/>
    <w:rsid w:val="475B2A7E"/>
    <w:rsid w:val="47797E8D"/>
    <w:rsid w:val="478A36E9"/>
    <w:rsid w:val="478A864D"/>
    <w:rsid w:val="47F925FD"/>
    <w:rsid w:val="482F20EB"/>
    <w:rsid w:val="4839E9CC"/>
    <w:rsid w:val="4857C517"/>
    <w:rsid w:val="486F23AC"/>
    <w:rsid w:val="487D13D8"/>
    <w:rsid w:val="489AC464"/>
    <w:rsid w:val="489C2644"/>
    <w:rsid w:val="48B04EAB"/>
    <w:rsid w:val="48C74318"/>
    <w:rsid w:val="48EC6A64"/>
    <w:rsid w:val="493DD513"/>
    <w:rsid w:val="4947DE31"/>
    <w:rsid w:val="495E626C"/>
    <w:rsid w:val="497CE23B"/>
    <w:rsid w:val="49877C18"/>
    <w:rsid w:val="499673A7"/>
    <w:rsid w:val="49B1155D"/>
    <w:rsid w:val="49C6E6DE"/>
    <w:rsid w:val="49DE4967"/>
    <w:rsid w:val="49E5F2B6"/>
    <w:rsid w:val="49EDAD06"/>
    <w:rsid w:val="49F1FAA7"/>
    <w:rsid w:val="49F3A15C"/>
    <w:rsid w:val="4A049F36"/>
    <w:rsid w:val="4A55752B"/>
    <w:rsid w:val="4AC00538"/>
    <w:rsid w:val="4AC028CE"/>
    <w:rsid w:val="4AE5D941"/>
    <w:rsid w:val="4B1A3220"/>
    <w:rsid w:val="4B3CA442"/>
    <w:rsid w:val="4B6F1E98"/>
    <w:rsid w:val="4B6FEE7A"/>
    <w:rsid w:val="4B749C5A"/>
    <w:rsid w:val="4B9F7DB4"/>
    <w:rsid w:val="4BA00BD0"/>
    <w:rsid w:val="4BAC7B52"/>
    <w:rsid w:val="4BD03EF4"/>
    <w:rsid w:val="4BDAF683"/>
    <w:rsid w:val="4BE7049C"/>
    <w:rsid w:val="4C420646"/>
    <w:rsid w:val="4C45FAA8"/>
    <w:rsid w:val="4C81A110"/>
    <w:rsid w:val="4C8C7E50"/>
    <w:rsid w:val="4C99FEF9"/>
    <w:rsid w:val="4CD6E358"/>
    <w:rsid w:val="4CD9C710"/>
    <w:rsid w:val="4CE49DA3"/>
    <w:rsid w:val="4CF4D652"/>
    <w:rsid w:val="4CFBF1C0"/>
    <w:rsid w:val="4D087DA8"/>
    <w:rsid w:val="4D18CDCF"/>
    <w:rsid w:val="4D1F5367"/>
    <w:rsid w:val="4D2B103F"/>
    <w:rsid w:val="4D62A992"/>
    <w:rsid w:val="4DAFE3EE"/>
    <w:rsid w:val="4DFB402F"/>
    <w:rsid w:val="4E2824B9"/>
    <w:rsid w:val="4E291049"/>
    <w:rsid w:val="4E35F4BC"/>
    <w:rsid w:val="4E4E41D7"/>
    <w:rsid w:val="4E62A384"/>
    <w:rsid w:val="4E7E0341"/>
    <w:rsid w:val="4E9864D0"/>
    <w:rsid w:val="4EA5DF2C"/>
    <w:rsid w:val="4F203697"/>
    <w:rsid w:val="4F4EF621"/>
    <w:rsid w:val="50236CAF"/>
    <w:rsid w:val="504DCD59"/>
    <w:rsid w:val="50506E91"/>
    <w:rsid w:val="505448BE"/>
    <w:rsid w:val="50ACF7DB"/>
    <w:rsid w:val="50B79909"/>
    <w:rsid w:val="50E3D5BA"/>
    <w:rsid w:val="50F923C3"/>
    <w:rsid w:val="50F958CB"/>
    <w:rsid w:val="51144A19"/>
    <w:rsid w:val="51352C81"/>
    <w:rsid w:val="513C517C"/>
    <w:rsid w:val="51428B83"/>
    <w:rsid w:val="5167886A"/>
    <w:rsid w:val="517BC505"/>
    <w:rsid w:val="518EE4C6"/>
    <w:rsid w:val="51AD8516"/>
    <w:rsid w:val="51C1CFA4"/>
    <w:rsid w:val="51C98F9C"/>
    <w:rsid w:val="51F40B5F"/>
    <w:rsid w:val="521141F8"/>
    <w:rsid w:val="5224FC35"/>
    <w:rsid w:val="522985C4"/>
    <w:rsid w:val="52CF22DC"/>
    <w:rsid w:val="52EF818B"/>
    <w:rsid w:val="53057F68"/>
    <w:rsid w:val="539CDCD6"/>
    <w:rsid w:val="53FC093B"/>
    <w:rsid w:val="540D537F"/>
    <w:rsid w:val="5412C004"/>
    <w:rsid w:val="5431ABDF"/>
    <w:rsid w:val="5444D25A"/>
    <w:rsid w:val="5487FBCD"/>
    <w:rsid w:val="54D18B3C"/>
    <w:rsid w:val="55276095"/>
    <w:rsid w:val="554FF987"/>
    <w:rsid w:val="5552B038"/>
    <w:rsid w:val="555F5668"/>
    <w:rsid w:val="556E0BDE"/>
    <w:rsid w:val="5576EE69"/>
    <w:rsid w:val="557B34D7"/>
    <w:rsid w:val="55B214FD"/>
    <w:rsid w:val="55B807AE"/>
    <w:rsid w:val="55B882F5"/>
    <w:rsid w:val="55C5312D"/>
    <w:rsid w:val="55D55510"/>
    <w:rsid w:val="55EC9D63"/>
    <w:rsid w:val="56070984"/>
    <w:rsid w:val="5631F8F9"/>
    <w:rsid w:val="56579EA9"/>
    <w:rsid w:val="566ED326"/>
    <w:rsid w:val="567BD14C"/>
    <w:rsid w:val="56A30A78"/>
    <w:rsid w:val="56A3D702"/>
    <w:rsid w:val="56F9FA37"/>
    <w:rsid w:val="5740291D"/>
    <w:rsid w:val="574DC8BF"/>
    <w:rsid w:val="57650A93"/>
    <w:rsid w:val="578ED232"/>
    <w:rsid w:val="579732D1"/>
    <w:rsid w:val="57A8BF7D"/>
    <w:rsid w:val="57FE534B"/>
    <w:rsid w:val="585AF852"/>
    <w:rsid w:val="585F25D6"/>
    <w:rsid w:val="5864D9CE"/>
    <w:rsid w:val="586AFF53"/>
    <w:rsid w:val="5880EDC4"/>
    <w:rsid w:val="5885E2AF"/>
    <w:rsid w:val="589719C5"/>
    <w:rsid w:val="5929AA72"/>
    <w:rsid w:val="596376CF"/>
    <w:rsid w:val="59678077"/>
    <w:rsid w:val="59741F18"/>
    <w:rsid w:val="5A1564E2"/>
    <w:rsid w:val="5A3ADFE6"/>
    <w:rsid w:val="5A825301"/>
    <w:rsid w:val="5AE4929D"/>
    <w:rsid w:val="5AE6E342"/>
    <w:rsid w:val="5AFF63C1"/>
    <w:rsid w:val="5B086031"/>
    <w:rsid w:val="5B1B3500"/>
    <w:rsid w:val="5B2ED6DD"/>
    <w:rsid w:val="5B3058D9"/>
    <w:rsid w:val="5B4F103D"/>
    <w:rsid w:val="5B81FF6C"/>
    <w:rsid w:val="5B9ABC8D"/>
    <w:rsid w:val="5BA4EA58"/>
    <w:rsid w:val="5BF7B7C4"/>
    <w:rsid w:val="5C002D98"/>
    <w:rsid w:val="5C08055F"/>
    <w:rsid w:val="5C87E8C7"/>
    <w:rsid w:val="5CF1BFF7"/>
    <w:rsid w:val="5CF865A8"/>
    <w:rsid w:val="5D138A95"/>
    <w:rsid w:val="5D77816C"/>
    <w:rsid w:val="5D8CC4FA"/>
    <w:rsid w:val="5DB0E241"/>
    <w:rsid w:val="5DB234AE"/>
    <w:rsid w:val="5DBDB8DB"/>
    <w:rsid w:val="5DC707A6"/>
    <w:rsid w:val="5DCBADCF"/>
    <w:rsid w:val="5DD5CE58"/>
    <w:rsid w:val="5DDC01CD"/>
    <w:rsid w:val="5DED64DD"/>
    <w:rsid w:val="5E0BB99C"/>
    <w:rsid w:val="5E22CD9B"/>
    <w:rsid w:val="5E2DEAC7"/>
    <w:rsid w:val="5E488B24"/>
    <w:rsid w:val="5E975FF1"/>
    <w:rsid w:val="5E9AF4FB"/>
    <w:rsid w:val="5EB87B54"/>
    <w:rsid w:val="5EBDB377"/>
    <w:rsid w:val="5F0A66AC"/>
    <w:rsid w:val="5F11D18E"/>
    <w:rsid w:val="5F4E06C4"/>
    <w:rsid w:val="5F58CA33"/>
    <w:rsid w:val="5FB4E11F"/>
    <w:rsid w:val="5FB86A69"/>
    <w:rsid w:val="5FD2394F"/>
    <w:rsid w:val="5FD644F5"/>
    <w:rsid w:val="5FE07DAE"/>
    <w:rsid w:val="6000E77A"/>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C1395"/>
    <w:rsid w:val="63192236"/>
    <w:rsid w:val="633BFE19"/>
    <w:rsid w:val="63423FAC"/>
    <w:rsid w:val="6375B714"/>
    <w:rsid w:val="6388279D"/>
    <w:rsid w:val="638BD78B"/>
    <w:rsid w:val="63F04C71"/>
    <w:rsid w:val="63F9DBA4"/>
    <w:rsid w:val="640250F2"/>
    <w:rsid w:val="640D9DF7"/>
    <w:rsid w:val="641AB79C"/>
    <w:rsid w:val="644D687B"/>
    <w:rsid w:val="644E7199"/>
    <w:rsid w:val="64591326"/>
    <w:rsid w:val="64889D0C"/>
    <w:rsid w:val="64A2C5AC"/>
    <w:rsid w:val="64A4EBAA"/>
    <w:rsid w:val="64B796F0"/>
    <w:rsid w:val="64BE33E1"/>
    <w:rsid w:val="64ECD778"/>
    <w:rsid w:val="6508C4E4"/>
    <w:rsid w:val="65234DEA"/>
    <w:rsid w:val="6537F515"/>
    <w:rsid w:val="653C61AE"/>
    <w:rsid w:val="65811BEB"/>
    <w:rsid w:val="6590287C"/>
    <w:rsid w:val="6591D373"/>
    <w:rsid w:val="65E169C4"/>
    <w:rsid w:val="65EF65C6"/>
    <w:rsid w:val="665A0442"/>
    <w:rsid w:val="66614D5A"/>
    <w:rsid w:val="66B227C0"/>
    <w:rsid w:val="66CBDF34"/>
    <w:rsid w:val="67381163"/>
    <w:rsid w:val="674220C0"/>
    <w:rsid w:val="67A19C16"/>
    <w:rsid w:val="6847890D"/>
    <w:rsid w:val="6894C778"/>
    <w:rsid w:val="68A9F2FE"/>
    <w:rsid w:val="68D8BA52"/>
    <w:rsid w:val="68EEF04E"/>
    <w:rsid w:val="6904219B"/>
    <w:rsid w:val="692AB5B9"/>
    <w:rsid w:val="69847212"/>
    <w:rsid w:val="69B0236E"/>
    <w:rsid w:val="69D41572"/>
    <w:rsid w:val="69D7FF31"/>
    <w:rsid w:val="69EDA9D8"/>
    <w:rsid w:val="6A037FF6"/>
    <w:rsid w:val="6A0AF85C"/>
    <w:rsid w:val="6A16BB77"/>
    <w:rsid w:val="6A495A94"/>
    <w:rsid w:val="6ADAAA73"/>
    <w:rsid w:val="6ADD0981"/>
    <w:rsid w:val="6AF69230"/>
    <w:rsid w:val="6AFE7ECD"/>
    <w:rsid w:val="6B3B0189"/>
    <w:rsid w:val="6B514DA0"/>
    <w:rsid w:val="6C3A60B5"/>
    <w:rsid w:val="6C3C58DA"/>
    <w:rsid w:val="6C6044EE"/>
    <w:rsid w:val="6C79C501"/>
    <w:rsid w:val="6CA77DBB"/>
    <w:rsid w:val="6CBC78A6"/>
    <w:rsid w:val="6CE728E8"/>
    <w:rsid w:val="6CEB0434"/>
    <w:rsid w:val="6CFD6388"/>
    <w:rsid w:val="6D2565FF"/>
    <w:rsid w:val="6D5BAD7F"/>
    <w:rsid w:val="6D888177"/>
    <w:rsid w:val="6D96C352"/>
    <w:rsid w:val="6DF57310"/>
    <w:rsid w:val="6E188CBC"/>
    <w:rsid w:val="6E28822E"/>
    <w:rsid w:val="6E63D3DA"/>
    <w:rsid w:val="6E9CE4BC"/>
    <w:rsid w:val="6EC12033"/>
    <w:rsid w:val="6EE4C6EC"/>
    <w:rsid w:val="6EF3586D"/>
    <w:rsid w:val="6F0AA5AE"/>
    <w:rsid w:val="6F6D746B"/>
    <w:rsid w:val="6F9EA4FE"/>
    <w:rsid w:val="6F9F6482"/>
    <w:rsid w:val="6FB82C50"/>
    <w:rsid w:val="6FBD4506"/>
    <w:rsid w:val="6FD9CE9E"/>
    <w:rsid w:val="6FE24A67"/>
    <w:rsid w:val="7034A56E"/>
    <w:rsid w:val="703DE198"/>
    <w:rsid w:val="70457F4B"/>
    <w:rsid w:val="704609CD"/>
    <w:rsid w:val="7078B59D"/>
    <w:rsid w:val="708E4B9C"/>
    <w:rsid w:val="70CABCFC"/>
    <w:rsid w:val="70D4D535"/>
    <w:rsid w:val="70EFDC54"/>
    <w:rsid w:val="70FE8F3F"/>
    <w:rsid w:val="7106522E"/>
    <w:rsid w:val="71084219"/>
    <w:rsid w:val="71253BEC"/>
    <w:rsid w:val="71399A11"/>
    <w:rsid w:val="7140C14F"/>
    <w:rsid w:val="714A6303"/>
    <w:rsid w:val="71B9EF22"/>
    <w:rsid w:val="71DA8A9B"/>
    <w:rsid w:val="71F00A7D"/>
    <w:rsid w:val="7203873C"/>
    <w:rsid w:val="7214DFB1"/>
    <w:rsid w:val="7264FED3"/>
    <w:rsid w:val="72753433"/>
    <w:rsid w:val="7280B5F7"/>
    <w:rsid w:val="72D66DCC"/>
    <w:rsid w:val="72F83A0D"/>
    <w:rsid w:val="7300AC01"/>
    <w:rsid w:val="730C4AFB"/>
    <w:rsid w:val="739C2AA9"/>
    <w:rsid w:val="73A9FF2A"/>
    <w:rsid w:val="73CAC2DA"/>
    <w:rsid w:val="73CE4F0D"/>
    <w:rsid w:val="73DA47AA"/>
    <w:rsid w:val="73E07A6D"/>
    <w:rsid w:val="744B2859"/>
    <w:rsid w:val="744C5E7F"/>
    <w:rsid w:val="745FDA5B"/>
    <w:rsid w:val="74844688"/>
    <w:rsid w:val="74864E76"/>
    <w:rsid w:val="7493C086"/>
    <w:rsid w:val="74DB8000"/>
    <w:rsid w:val="74FB4952"/>
    <w:rsid w:val="75045169"/>
    <w:rsid w:val="752C8469"/>
    <w:rsid w:val="758B6AA5"/>
    <w:rsid w:val="75A8253F"/>
    <w:rsid w:val="75D9402C"/>
    <w:rsid w:val="75EC5796"/>
    <w:rsid w:val="75ED84B7"/>
    <w:rsid w:val="7600B979"/>
    <w:rsid w:val="76105144"/>
    <w:rsid w:val="7615FCC2"/>
    <w:rsid w:val="7625BA5C"/>
    <w:rsid w:val="76395975"/>
    <w:rsid w:val="765D71B6"/>
    <w:rsid w:val="76748F97"/>
    <w:rsid w:val="76A04FFC"/>
    <w:rsid w:val="76CC1BED"/>
    <w:rsid w:val="76EF9515"/>
    <w:rsid w:val="770C5696"/>
    <w:rsid w:val="775414D4"/>
    <w:rsid w:val="7784B7E6"/>
    <w:rsid w:val="778CBB68"/>
    <w:rsid w:val="77BF6F02"/>
    <w:rsid w:val="77E565ED"/>
    <w:rsid w:val="77E8526C"/>
    <w:rsid w:val="77EED5DE"/>
    <w:rsid w:val="782576BC"/>
    <w:rsid w:val="783ECC51"/>
    <w:rsid w:val="784836D6"/>
    <w:rsid w:val="784A5C10"/>
    <w:rsid w:val="784F38A4"/>
    <w:rsid w:val="7868445B"/>
    <w:rsid w:val="78894646"/>
    <w:rsid w:val="78B16C6F"/>
    <w:rsid w:val="78C81F73"/>
    <w:rsid w:val="78DDD236"/>
    <w:rsid w:val="78DE14C0"/>
    <w:rsid w:val="78F6635E"/>
    <w:rsid w:val="790C579D"/>
    <w:rsid w:val="791F96C0"/>
    <w:rsid w:val="7966701E"/>
    <w:rsid w:val="79B711CB"/>
    <w:rsid w:val="79BFB10F"/>
    <w:rsid w:val="79E32712"/>
    <w:rsid w:val="79ED05FF"/>
    <w:rsid w:val="7A16D217"/>
    <w:rsid w:val="7A267D74"/>
    <w:rsid w:val="7A2B3EB4"/>
    <w:rsid w:val="7A5F8BE2"/>
    <w:rsid w:val="7A85127A"/>
    <w:rsid w:val="7B03D912"/>
    <w:rsid w:val="7B06A98C"/>
    <w:rsid w:val="7B1B972A"/>
    <w:rsid w:val="7B31F753"/>
    <w:rsid w:val="7B358586"/>
    <w:rsid w:val="7B4580FF"/>
    <w:rsid w:val="7B57042A"/>
    <w:rsid w:val="7B586751"/>
    <w:rsid w:val="7B92EE56"/>
    <w:rsid w:val="7BA37ECA"/>
    <w:rsid w:val="7BBD9D68"/>
    <w:rsid w:val="7C5B3E29"/>
    <w:rsid w:val="7C81E6D4"/>
    <w:rsid w:val="7D34A234"/>
    <w:rsid w:val="7D4DF8C5"/>
    <w:rsid w:val="7D749DF8"/>
    <w:rsid w:val="7D78A740"/>
    <w:rsid w:val="7D8C214F"/>
    <w:rsid w:val="7DAC08A4"/>
    <w:rsid w:val="7DB746E8"/>
    <w:rsid w:val="7DE37AEB"/>
    <w:rsid w:val="7DE652A2"/>
    <w:rsid w:val="7E3B24D5"/>
    <w:rsid w:val="7E45BEE7"/>
    <w:rsid w:val="7EA1C12C"/>
    <w:rsid w:val="7EA68EEF"/>
    <w:rsid w:val="7ECB24D1"/>
    <w:rsid w:val="7ED147AC"/>
    <w:rsid w:val="7ED9BEC5"/>
    <w:rsid w:val="7EE650CE"/>
    <w:rsid w:val="7EED40B3"/>
    <w:rsid w:val="7F29A323"/>
    <w:rsid w:val="7F39A03F"/>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B9874936-D172-4493-9F13-22D321A7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Antrat2">
    <w:name w:val="heading 2"/>
    <w:aliases w:val="Title Header2"/>
    <w:basedOn w:val="prastasis"/>
    <w:next w:val="prastasis"/>
    <w:link w:val="Antrat2Diagrama"/>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Antrat3">
    <w:name w:val="heading 3"/>
    <w:aliases w:val="Section Header3,Sub-Clause Paragraph"/>
    <w:basedOn w:val="prastasis"/>
    <w:next w:val="prastasis"/>
    <w:link w:val="Antrat3Diagrama"/>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Antrat4">
    <w:name w:val="heading 4"/>
    <w:aliases w:val=" Sub-Clause Sub-paragraph,Sub-Clause Sub-paragraph,Heading 4 Char Char Char Char"/>
    <w:basedOn w:val="prastasis"/>
    <w:next w:val="prastasis"/>
    <w:link w:val="Antrat4Diagrama"/>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Antrat5">
    <w:name w:val="heading 5"/>
    <w:aliases w:val=" Diagrama,Diagrama"/>
    <w:basedOn w:val="prastasis"/>
    <w:next w:val="prastasis"/>
    <w:link w:val="Antrat5Diagrama"/>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Antrat6">
    <w:name w:val="heading 6"/>
    <w:basedOn w:val="prastasis"/>
    <w:next w:val="prastasis"/>
    <w:link w:val="Antrat6Diagrama"/>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Antrat7">
    <w:name w:val="heading 7"/>
    <w:basedOn w:val="prastasis"/>
    <w:next w:val="prastasis"/>
    <w:link w:val="Antrat7Diagrama"/>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Antrat8">
    <w:name w:val="heading 8"/>
    <w:basedOn w:val="prastasis"/>
    <w:next w:val="prastasis"/>
    <w:link w:val="Antrat8Diagrama"/>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Antrat9">
    <w:name w:val="heading 9"/>
    <w:basedOn w:val="prastasis"/>
    <w:next w:val="prastasis"/>
    <w:link w:val="Antrat9Diagrama"/>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pPr>
      <w:ind w:left="720"/>
      <w:contextualSpacing/>
    </w:pPr>
  </w:style>
  <w:style w:type="table" w:styleId="Lentelstinklelis">
    <w:name w:val="Table Grid"/>
    <w:basedOn w:val="prastojilente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sDiagrama">
    <w:name w:val="Antraštės Diagrama"/>
    <w:aliases w:val="Specialioji žyma Diagrama"/>
    <w:basedOn w:val="Numatytasispastraiposriftas"/>
    <w:link w:val="Antrats"/>
    <w:uiPriority w:val="99"/>
  </w:style>
  <w:style w:type="paragraph" w:styleId="Antrats">
    <w:name w:val="header"/>
    <w:aliases w:val="Specialioji žyma"/>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Pr>
      <w:sz w:val="20"/>
      <w:szCs w:val="20"/>
    </w:rPr>
  </w:style>
  <w:style w:type="character" w:styleId="Komentaronuoroda">
    <w:name w:val="annotation reference"/>
    <w:basedOn w:val="Numatytasispastraiposriftas"/>
    <w:uiPriority w:val="99"/>
    <w:unhideWhenUsed/>
    <w:rPr>
      <w:sz w:val="16"/>
      <w:szCs w:val="16"/>
    </w:rPr>
  </w:style>
  <w:style w:type="paragraph" w:styleId="Debesliotekstas">
    <w:name w:val="Balloon Text"/>
    <w:basedOn w:val="prastasis"/>
    <w:link w:val="DebesliotekstasDiagrama"/>
    <w:uiPriority w:val="99"/>
    <w:unhideWhenUsed/>
    <w:rsid w:val="00037B7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37B76"/>
    <w:rPr>
      <w:rFonts w:ascii="Segoe UI" w:hAnsi="Segoe UI" w:cs="Segoe UI"/>
      <w:sz w:val="18"/>
      <w:szCs w:val="18"/>
    </w:rPr>
  </w:style>
  <w:style w:type="paragraph" w:styleId="Puslapioinaostekstas">
    <w:name w:val="footnote text"/>
    <w:basedOn w:val="prastasis"/>
    <w:link w:val="PuslapioinaostekstasDiagrama"/>
    <w:unhideWhenUsed/>
    <w:rsid w:val="0004380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43803"/>
    <w:rPr>
      <w:sz w:val="20"/>
      <w:szCs w:val="20"/>
    </w:rPr>
  </w:style>
  <w:style w:type="character" w:styleId="Puslapioinaosnuoroda">
    <w:name w:val="footnote reference"/>
    <w:basedOn w:val="Numatytasispastraiposriftas"/>
    <w:unhideWhenUsed/>
    <w:rsid w:val="00043803"/>
    <w:rPr>
      <w:vertAlign w:val="superscript"/>
    </w:rPr>
  </w:style>
  <w:style w:type="character" w:styleId="Perirtashipersaitas">
    <w:name w:val="FollowedHyperlink"/>
    <w:basedOn w:val="Numatytasispastraiposriftas"/>
    <w:unhideWhenUsed/>
    <w:rsid w:val="0019286C"/>
    <w:rPr>
      <w:color w:val="954F72" w:themeColor="followedHyperlink"/>
      <w:u w:val="single"/>
    </w:rPr>
  </w:style>
  <w:style w:type="character" w:styleId="Neapdorotaspaminjimas">
    <w:name w:val="Unresolved Mention"/>
    <w:basedOn w:val="Numatytasispastraiposriftas"/>
    <w:uiPriority w:val="99"/>
    <w:semiHidden/>
    <w:unhideWhenUsed/>
    <w:rsid w:val="00AC5FAA"/>
    <w:rPr>
      <w:color w:val="605E5C"/>
      <w:shd w:val="clear" w:color="auto" w:fill="E1DFDD"/>
    </w:rPr>
  </w:style>
  <w:style w:type="paragraph" w:styleId="prastasiniatinklio">
    <w:name w:val="Normal (Web)"/>
    <w:basedOn w:val="prastasis"/>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Komentarotema">
    <w:name w:val="annotation subject"/>
    <w:basedOn w:val="Komentarotekstas"/>
    <w:next w:val="Komentarotekstas"/>
    <w:link w:val="KomentarotemaDiagrama"/>
    <w:uiPriority w:val="99"/>
    <w:unhideWhenUsed/>
    <w:rsid w:val="00CF3814"/>
    <w:rPr>
      <w:b/>
      <w:bCs/>
    </w:rPr>
  </w:style>
  <w:style w:type="character" w:customStyle="1" w:styleId="KomentarotemaDiagrama">
    <w:name w:val="Komentaro tema Diagrama"/>
    <w:basedOn w:val="KomentarotekstasDiagrama"/>
    <w:link w:val="Komentarotema"/>
    <w:uiPriority w:val="99"/>
    <w:rsid w:val="00CF3814"/>
    <w:rPr>
      <w:b/>
      <w:bCs/>
      <w:sz w:val="20"/>
      <w:szCs w:val="20"/>
    </w:rPr>
  </w:style>
  <w:style w:type="paragraph" w:customStyle="1" w:styleId="paragraph">
    <w:name w:val="paragraph"/>
    <w:basedOn w:val="prastasis"/>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9C15C7"/>
  </w:style>
  <w:style w:type="character" w:customStyle="1" w:styleId="eop">
    <w:name w:val="eop"/>
    <w:basedOn w:val="Numatytasispastraiposriftas"/>
    <w:rsid w:val="009C15C7"/>
  </w:style>
  <w:style w:type="character" w:customStyle="1" w:styleId="spellingerror">
    <w:name w:val="spellingerror"/>
    <w:basedOn w:val="Numatytasispastraiposriftas"/>
    <w:rsid w:val="009C15C7"/>
  </w:style>
  <w:style w:type="paragraph" w:styleId="Dokumentoinaostekstas">
    <w:name w:val="endnote text"/>
    <w:basedOn w:val="prastasis"/>
    <w:link w:val="DokumentoinaostekstasDiagrama"/>
    <w:unhideWhenUsed/>
    <w:rsid w:val="00370DB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70DBB"/>
    <w:rPr>
      <w:sz w:val="20"/>
      <w:szCs w:val="20"/>
    </w:rPr>
  </w:style>
  <w:style w:type="character" w:styleId="Dokumentoinaosnumeris">
    <w:name w:val="endnote reference"/>
    <w:basedOn w:val="Numatytasispastraiposriftas"/>
    <w:uiPriority w:val="99"/>
    <w:semiHidden/>
    <w:unhideWhenUsed/>
    <w:rsid w:val="00370DBB"/>
    <w:rPr>
      <w:vertAlign w:val="superscript"/>
    </w:rPr>
  </w:style>
  <w:style w:type="paragraph" w:styleId="Pataisymai">
    <w:name w:val="Revision"/>
    <w:hidden/>
    <w:uiPriority w:val="99"/>
    <w:semiHidden/>
    <w:rsid w:val="00750ED1"/>
    <w:pPr>
      <w:spacing w:after="0" w:line="240" w:lineRule="auto"/>
    </w:pPr>
  </w:style>
  <w:style w:type="character" w:customStyle="1" w:styleId="Antrat1Diagrama">
    <w:name w:val="Antraštė 1 Diagrama"/>
    <w:basedOn w:val="Numatytasispastraiposriftas"/>
    <w:link w:val="Antrat1"/>
    <w:rsid w:val="006B5A42"/>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6B5A42"/>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6B5A42"/>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5A42"/>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2"/>
    <w:basedOn w:val="Numatytasispastraiposriftas"/>
    <w:link w:val="Antrat5"/>
    <w:rsid w:val="006B5A42"/>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6B5A42"/>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6B5A42"/>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6B5A42"/>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6B5A42"/>
    <w:rPr>
      <w:rFonts w:ascii="Times New Roman" w:eastAsia="Times New Roman" w:hAnsi="Times New Roman" w:cs="Times New Roman"/>
      <w:sz w:val="40"/>
      <w:szCs w:val="24"/>
      <w:lang w:eastAsia="lt-LT"/>
    </w:rPr>
  </w:style>
  <w:style w:type="paragraph" w:styleId="HTMLiankstoformatuotas">
    <w:name w:val="HTML Preformatted"/>
    <w:basedOn w:val="prastasis"/>
    <w:link w:val="HTMLiankstoformatuotasDiagrama"/>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iankstoformatuotasDiagrama">
    <w:name w:val="HTML iš anksto formatuotas Diagrama"/>
    <w:basedOn w:val="Numatytasispastraiposriftas"/>
    <w:link w:val="HTMLiankstoformatuotas"/>
    <w:rsid w:val="006B5A42"/>
    <w:rPr>
      <w:rFonts w:ascii="Courier New" w:eastAsia="Times New Roman" w:hAnsi="Courier New" w:cs="Times New Roman"/>
      <w:sz w:val="20"/>
      <w:szCs w:val="24"/>
      <w:lang w:val="en-US"/>
    </w:rPr>
  </w:style>
  <w:style w:type="paragraph" w:customStyle="1" w:styleId="Point1">
    <w:name w:val="Point 1"/>
    <w:basedOn w:val="prastasis"/>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uslapionumeris">
    <w:name w:val="page number"/>
    <w:basedOn w:val="Numatytasispastraiposriftas"/>
    <w:rsid w:val="006B5A42"/>
  </w:style>
  <w:style w:type="paragraph" w:styleId="Turinys1">
    <w:name w:val="toc 1"/>
    <w:basedOn w:val="prastasis"/>
    <w:next w:val="prastasis"/>
    <w:autoRedefine/>
    <w:semiHidden/>
    <w:rsid w:val="006B5A42"/>
    <w:pPr>
      <w:spacing w:after="0" w:line="240" w:lineRule="auto"/>
    </w:pPr>
    <w:rPr>
      <w:rFonts w:ascii="Times New Roman" w:eastAsia="Times New Roman" w:hAnsi="Times New Roman" w:cs="Times New Roman"/>
    </w:rPr>
  </w:style>
  <w:style w:type="paragraph" w:styleId="Pagrindinistekstas">
    <w:name w:val="Body Text"/>
    <w:aliases w:val=" Char1,Char, Char, Char Char, Char Char Char Diagrama Diagrama Diagrama Diagrama Diagrama, Char Char Char Diagrama Diagrama Diagrama Diagrama Diagrama Diagrama Diagrama Diagrama Diagrama Diagrama ,body text,contents,bt,b"/>
    <w:basedOn w:val="prastasis"/>
    <w:link w:val="PagrindinistekstasDiagrama"/>
    <w:rsid w:val="006B5A42"/>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 Char1 Diagrama,Char Diagrama, Char Diagrama, Char Char Diagrama, Char Char Char Diagrama Diagrama Diagrama Diagrama Diagrama Diagrama,body text Diagrama,contents Diagrama,bt Diagrama,b Diagrama"/>
    <w:basedOn w:val="Numatytasispastraiposriftas"/>
    <w:link w:val="Pagrindinistekstas"/>
    <w:rsid w:val="006B5A42"/>
    <w:rPr>
      <w:rFonts w:ascii="Times New Roman" w:eastAsia="Times New Roman" w:hAnsi="Times New Roman" w:cs="Times New Roman"/>
      <w:sz w:val="24"/>
      <w:szCs w:val="24"/>
      <w:lang w:eastAsia="lt-LT"/>
    </w:rPr>
  </w:style>
  <w:style w:type="paragraph" w:customStyle="1" w:styleId="normaltableau">
    <w:name w:val="normal_tableau"/>
    <w:basedOn w:val="prastasis"/>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prastasis"/>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prastasis"/>
    <w:rsid w:val="006B5A42"/>
    <w:pPr>
      <w:spacing w:before="120" w:after="120" w:line="240" w:lineRule="auto"/>
      <w:ind w:left="142"/>
      <w:jc w:val="both"/>
    </w:pPr>
    <w:rPr>
      <w:rFonts w:ascii="Verdana" w:eastAsia="Times New Roman" w:hAnsi="Verdana" w:cs="Times New Roman"/>
      <w:sz w:val="18"/>
      <w:szCs w:val="24"/>
    </w:rPr>
  </w:style>
  <w:style w:type="paragraph" w:styleId="Pagrindiniotekstotrauka">
    <w:name w:val="Body Text Indent"/>
    <w:basedOn w:val="prastasis"/>
    <w:link w:val="PagrindiniotekstotraukaDiagrama"/>
    <w:rsid w:val="006B5A42"/>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6B5A42"/>
    <w:rPr>
      <w:rFonts w:ascii="Times New Roman" w:eastAsia="Times New Roman" w:hAnsi="Times New Roman" w:cs="Times New Roman"/>
      <w:sz w:val="24"/>
      <w:szCs w:val="24"/>
    </w:rPr>
  </w:style>
  <w:style w:type="paragraph" w:customStyle="1" w:styleId="Paraas1">
    <w:name w:val="Parašas1"/>
    <w:basedOn w:val="prastasis"/>
    <w:rsid w:val="006B5A42"/>
    <w:pPr>
      <w:spacing w:after="0" w:line="360" w:lineRule="auto"/>
      <w:jc w:val="both"/>
    </w:pPr>
    <w:rPr>
      <w:rFonts w:ascii="Arial Narrow" w:eastAsia="Times New Roman" w:hAnsi="Arial Narrow" w:cs="Times New Roman"/>
      <w:sz w:val="24"/>
      <w:szCs w:val="24"/>
    </w:rPr>
  </w:style>
  <w:style w:type="paragraph" w:styleId="Pagrindinistekstas2">
    <w:name w:val="Body Text 2"/>
    <w:basedOn w:val="prastasis"/>
    <w:link w:val="Pagrindinistekstas2Diagrama"/>
    <w:rsid w:val="006B5A42"/>
    <w:pPr>
      <w:spacing w:after="120" w:line="480" w:lineRule="auto"/>
    </w:pPr>
    <w:rPr>
      <w:rFonts w:ascii="Times New Roman" w:eastAsia="Times New Roman" w:hAnsi="Times New Roman" w:cs="Times New Roman"/>
      <w:sz w:val="24"/>
      <w:szCs w:val="24"/>
    </w:rPr>
  </w:style>
  <w:style w:type="character" w:customStyle="1" w:styleId="Pagrindinistekstas2Diagrama">
    <w:name w:val="Pagrindinis tekstas 2 Diagrama"/>
    <w:basedOn w:val="Numatytasispastraiposriftas"/>
    <w:link w:val="Pagrindinistekstas2"/>
    <w:rsid w:val="006B5A42"/>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6B5A42"/>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6B5A42"/>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rsid w:val="006B5A42"/>
    <w:pPr>
      <w:spacing w:after="120" w:line="480" w:lineRule="auto"/>
      <w:ind w:left="283"/>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rsid w:val="006B5A42"/>
    <w:rPr>
      <w:rFonts w:ascii="Times New Roman" w:eastAsia="Times New Roman" w:hAnsi="Times New Roman" w:cs="Times New Roman"/>
      <w:sz w:val="24"/>
      <w:szCs w:val="24"/>
    </w:rPr>
  </w:style>
  <w:style w:type="paragraph" w:customStyle="1" w:styleId="CharChar">
    <w:name w:val="Char Char"/>
    <w:basedOn w:val="prastasis"/>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prastasis"/>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faz">
    <w:name w:val="Emphasis"/>
    <w:qFormat/>
    <w:rsid w:val="006B5A42"/>
    <w:rPr>
      <w:b/>
      <w:bCs/>
      <w:i w:val="0"/>
      <w:iCs w:val="0"/>
    </w:rPr>
  </w:style>
  <w:style w:type="character" w:customStyle="1" w:styleId="Pagrindinistekstas3Diagrama">
    <w:name w:val="Pagrindinis tekstas 3 Diagrama"/>
    <w:link w:val="Pagrindinistekstas3"/>
    <w:rsid w:val="006B5A42"/>
    <w:rPr>
      <w:rFonts w:ascii="Times New Roman" w:eastAsia="Times New Roman" w:hAnsi="Times New Roman" w:cs="Times New Roman"/>
      <w:sz w:val="16"/>
      <w:szCs w:val="16"/>
    </w:rPr>
  </w:style>
  <w:style w:type="paragraph" w:styleId="Pagrindinistekstas3">
    <w:name w:val="Body Text 3"/>
    <w:basedOn w:val="prastasis"/>
    <w:link w:val="Pagrindinistekstas3Diagrama"/>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Numatytasispastraiposriftas"/>
    <w:uiPriority w:val="99"/>
    <w:semiHidden/>
    <w:rsid w:val="006B5A42"/>
    <w:rPr>
      <w:sz w:val="16"/>
      <w:szCs w:val="16"/>
    </w:rPr>
  </w:style>
  <w:style w:type="character" w:customStyle="1" w:styleId="Pagrindinistekstas3Diagrama1">
    <w:name w:val="Pagrindinis tekstas 3 Diagrama1"/>
    <w:basedOn w:val="Numatytasispastraiposriftas"/>
    <w:uiPriority w:val="99"/>
    <w:semiHidden/>
    <w:rsid w:val="006B5A42"/>
    <w:rPr>
      <w:rFonts w:ascii="Times New Roman" w:eastAsia="Times New Roman" w:hAnsi="Times New Roman" w:cs="Times New Roman"/>
      <w:sz w:val="16"/>
      <w:szCs w:val="16"/>
    </w:rPr>
  </w:style>
  <w:style w:type="paragraph" w:styleId="Literatrossraoantrat">
    <w:name w:val="toa heading"/>
    <w:basedOn w:val="prastasis"/>
    <w:next w:val="prastasis"/>
    <w:rsid w:val="006B5A42"/>
    <w:pPr>
      <w:spacing w:before="120" w:after="240" w:line="240" w:lineRule="auto"/>
      <w:jc w:val="both"/>
    </w:pPr>
    <w:rPr>
      <w:rFonts w:ascii="Arial" w:eastAsia="Times New Roman" w:hAnsi="Arial" w:cs="Times New Roman"/>
      <w:b/>
      <w:sz w:val="20"/>
      <w:szCs w:val="24"/>
      <w:lang w:val="en-GB"/>
    </w:rPr>
  </w:style>
  <w:style w:type="paragraph" w:styleId="Paprastasistekstas">
    <w:name w:val="Plain Text"/>
    <w:basedOn w:val="prastasis"/>
    <w:link w:val="PaprastasistekstasDiagrama"/>
    <w:rsid w:val="006B5A42"/>
    <w:pPr>
      <w:spacing w:after="0" w:line="240" w:lineRule="auto"/>
    </w:pPr>
    <w:rPr>
      <w:rFonts w:ascii="Courier New" w:eastAsia="Calibri" w:hAnsi="Courier New" w:cs="Times New Roman"/>
      <w:sz w:val="24"/>
      <w:szCs w:val="24"/>
    </w:rPr>
  </w:style>
  <w:style w:type="character" w:customStyle="1" w:styleId="PaprastasistekstasDiagrama">
    <w:name w:val="Paprastasis tekstas Diagrama"/>
    <w:basedOn w:val="Numatytasispastraiposriftas"/>
    <w:link w:val="Paprastasistekstas"/>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prastasis"/>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prastasis"/>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Antrat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prastasis"/>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
    <w:name w:val="bodytext"/>
    <w:basedOn w:val="prastasis"/>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prastasis"/>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prastasis"/>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prastasis"/>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prastasis"/>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Numatytasispastraiposriftas"/>
    <w:rsid w:val="006B5A42"/>
  </w:style>
  <w:style w:type="paragraph" w:styleId="Paantrat">
    <w:name w:val="Subtitle"/>
    <w:basedOn w:val="prastasis"/>
    <w:link w:val="PaantratDiagrama"/>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PaantratDiagrama">
    <w:name w:val="Paantraštė Diagrama"/>
    <w:basedOn w:val="Numatytasispastraiposriftas"/>
    <w:link w:val="Paantrat"/>
    <w:rsid w:val="006B5A42"/>
    <w:rPr>
      <w:rFonts w:ascii="Times New Roman" w:eastAsia="Times New Roman" w:hAnsi="Times New Roman" w:cs="Times New Roman"/>
      <w:b/>
      <w:bCs/>
      <w:sz w:val="24"/>
      <w:szCs w:val="24"/>
    </w:rPr>
  </w:style>
  <w:style w:type="paragraph" w:customStyle="1" w:styleId="TableHeading">
    <w:name w:val="Table Heading"/>
    <w:basedOn w:val="prastasis"/>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prastasis"/>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prastasis"/>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prastasis"/>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prastasis"/>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Grietas">
    <w:name w:val="Strong"/>
    <w:qFormat/>
    <w:rsid w:val="006B5A42"/>
    <w:rPr>
      <w:b/>
      <w:bCs/>
    </w:rPr>
  </w:style>
  <w:style w:type="character" w:customStyle="1" w:styleId="apple-converted-space">
    <w:name w:val="apple-converted-space"/>
    <w:basedOn w:val="Numatytasispastraiposriftas"/>
    <w:rsid w:val="006B5A42"/>
  </w:style>
  <w:style w:type="character" w:customStyle="1" w:styleId="zinlist1">
    <w:name w:val="zin_list1"/>
    <w:basedOn w:val="Numatytasispastraiposriftas"/>
    <w:rsid w:val="006B5A42"/>
    <w:rPr>
      <w:i/>
      <w:iCs/>
      <w:sz w:val="17"/>
      <w:szCs w:val="17"/>
    </w:rPr>
  </w:style>
  <w:style w:type="paragraph" w:customStyle="1" w:styleId="ListParagraph1">
    <w:name w:val="List Paragraph1"/>
    <w:basedOn w:val="prastasis"/>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6B5A42"/>
  </w:style>
  <w:style w:type="character" w:customStyle="1" w:styleId="t198">
    <w:name w:val="t198"/>
    <w:basedOn w:val="Numatytasispastraiposriftas"/>
    <w:rsid w:val="006B5A42"/>
  </w:style>
  <w:style w:type="character" w:customStyle="1" w:styleId="t199">
    <w:name w:val="t199"/>
    <w:basedOn w:val="Numatytasispastraiposriftas"/>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Antrat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0">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prastasis"/>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ata">
    <w:name w:val="HTML Cite"/>
    <w:basedOn w:val="Numatytasispastraiposriftas"/>
    <w:uiPriority w:val="99"/>
    <w:semiHidden/>
    <w:unhideWhenUsed/>
    <w:rsid w:val="006B5A42"/>
    <w:rPr>
      <w:i/>
      <w:iCs/>
    </w:rPr>
  </w:style>
  <w:style w:type="paragraph" w:customStyle="1" w:styleId="v-title">
    <w:name w:val="v-title"/>
    <w:basedOn w:val="prastasis"/>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prastojilentel"/>
    <w:next w:val="Lentelstinklelis"/>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Numatytasispastraiposriftas"/>
    <w:rsid w:val="006B5A42"/>
  </w:style>
  <w:style w:type="character" w:customStyle="1" w:styleId="t105">
    <w:name w:val="t105"/>
    <w:basedOn w:val="Numatytasispastraiposriftas"/>
    <w:rsid w:val="006B5A42"/>
  </w:style>
  <w:style w:type="character" w:customStyle="1" w:styleId="t106">
    <w:name w:val="t106"/>
    <w:basedOn w:val="Numatytasispastraiposriftas"/>
    <w:rsid w:val="006B5A42"/>
  </w:style>
  <w:style w:type="character" w:customStyle="1" w:styleId="hyperlink0">
    <w:name w:val="hyperlink_0"/>
    <w:basedOn w:val="Numatytasispastraiposriftas"/>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prastasis"/>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Numatytasispastraiposriftas"/>
    <w:link w:val="2lygis"/>
    <w:rsid w:val="006B5A42"/>
    <w:rPr>
      <w:rFonts w:ascii="Times New Roman" w:eastAsia="SimSun" w:hAnsi="Times New Roman" w:cs="Times New Roman"/>
      <w:b/>
      <w:kern w:val="12"/>
    </w:rPr>
  </w:style>
  <w:style w:type="paragraph" w:customStyle="1" w:styleId="heading10">
    <w:name w:val="heading 10"/>
    <w:basedOn w:val="prastasis"/>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Numatytasispastraiposriftas"/>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prastasis"/>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prastasis"/>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Numatytasispastraiposriftas"/>
    <w:rsid w:val="006B5A42"/>
  </w:style>
  <w:style w:type="character" w:customStyle="1" w:styleId="t596">
    <w:name w:val="t596"/>
    <w:basedOn w:val="Numatytasispastraiposriftas"/>
    <w:rsid w:val="006B5A42"/>
  </w:style>
  <w:style w:type="character" w:customStyle="1" w:styleId="t597">
    <w:name w:val="t597"/>
    <w:basedOn w:val="Numatytasispastraiposriftas"/>
    <w:rsid w:val="006B5A42"/>
  </w:style>
  <w:style w:type="character" w:customStyle="1" w:styleId="t598">
    <w:name w:val="t598"/>
    <w:basedOn w:val="Numatytasispastraiposriftas"/>
    <w:rsid w:val="006B5A42"/>
  </w:style>
  <w:style w:type="character" w:customStyle="1" w:styleId="t599">
    <w:name w:val="t599"/>
    <w:basedOn w:val="Numatytasispastraiposriftas"/>
    <w:rsid w:val="006B5A42"/>
  </w:style>
  <w:style w:type="character" w:customStyle="1" w:styleId="t600">
    <w:name w:val="t600"/>
    <w:basedOn w:val="Numatytasispastraiposriftas"/>
    <w:rsid w:val="006B5A42"/>
  </w:style>
  <w:style w:type="character" w:customStyle="1" w:styleId="t601">
    <w:name w:val="t601"/>
    <w:basedOn w:val="Numatytasispastraiposriftas"/>
    <w:rsid w:val="006B5A42"/>
  </w:style>
  <w:style w:type="character" w:customStyle="1" w:styleId="t602">
    <w:name w:val="t602"/>
    <w:basedOn w:val="Numatytasispastraiposriftas"/>
    <w:rsid w:val="006B5A42"/>
  </w:style>
  <w:style w:type="character" w:customStyle="1" w:styleId="t603">
    <w:name w:val="t603"/>
    <w:basedOn w:val="Numatytasispastraiposriftas"/>
    <w:rsid w:val="006B5A42"/>
  </w:style>
  <w:style w:type="character" w:customStyle="1" w:styleId="t604">
    <w:name w:val="t604"/>
    <w:basedOn w:val="Numatytasispastraiposriftas"/>
    <w:rsid w:val="006B5A42"/>
  </w:style>
  <w:style w:type="character" w:customStyle="1" w:styleId="t605">
    <w:name w:val="t605"/>
    <w:basedOn w:val="Numatytasispastraiposriftas"/>
    <w:rsid w:val="006B5A42"/>
  </w:style>
  <w:style w:type="character" w:customStyle="1" w:styleId="t606">
    <w:name w:val="t606"/>
    <w:basedOn w:val="Numatytasispastraiposriftas"/>
    <w:rsid w:val="006B5A42"/>
  </w:style>
  <w:style w:type="character" w:customStyle="1" w:styleId="t607">
    <w:name w:val="t607"/>
    <w:basedOn w:val="Numatytasispastraiposriftas"/>
    <w:rsid w:val="006B5A42"/>
  </w:style>
  <w:style w:type="character" w:customStyle="1" w:styleId="t608">
    <w:name w:val="t608"/>
    <w:basedOn w:val="Numatytasispastraiposriftas"/>
    <w:rsid w:val="006B5A42"/>
  </w:style>
  <w:style w:type="character" w:customStyle="1" w:styleId="t609">
    <w:name w:val="t609"/>
    <w:basedOn w:val="Numatytasispastraiposriftas"/>
    <w:rsid w:val="006B5A42"/>
  </w:style>
  <w:style w:type="character" w:customStyle="1" w:styleId="t610">
    <w:name w:val="t610"/>
    <w:basedOn w:val="Numatytasispastraiposriftas"/>
    <w:rsid w:val="006B5A42"/>
  </w:style>
  <w:style w:type="character" w:customStyle="1" w:styleId="t611">
    <w:name w:val="t611"/>
    <w:basedOn w:val="Numatytasispastraiposriftas"/>
    <w:rsid w:val="006B5A42"/>
  </w:style>
  <w:style w:type="character" w:customStyle="1" w:styleId="t612">
    <w:name w:val="t612"/>
    <w:basedOn w:val="Numatytasispastraiposriftas"/>
    <w:rsid w:val="006B5A42"/>
  </w:style>
  <w:style w:type="character" w:customStyle="1" w:styleId="t613">
    <w:name w:val="t613"/>
    <w:basedOn w:val="Numatytasispastraiposriftas"/>
    <w:rsid w:val="006B5A42"/>
  </w:style>
  <w:style w:type="character" w:customStyle="1" w:styleId="t614">
    <w:name w:val="t614"/>
    <w:basedOn w:val="Numatytasispastraiposriftas"/>
    <w:rsid w:val="006B5A42"/>
  </w:style>
  <w:style w:type="character" w:customStyle="1" w:styleId="t615">
    <w:name w:val="t615"/>
    <w:basedOn w:val="Numatytasispastraiposriftas"/>
    <w:rsid w:val="006B5A42"/>
  </w:style>
  <w:style w:type="character" w:customStyle="1" w:styleId="t616">
    <w:name w:val="t616"/>
    <w:basedOn w:val="Numatytasispastraiposriftas"/>
    <w:rsid w:val="006B5A42"/>
  </w:style>
  <w:style w:type="character" w:customStyle="1" w:styleId="t617">
    <w:name w:val="t617"/>
    <w:basedOn w:val="Numatytasispastraiposriftas"/>
    <w:rsid w:val="006B5A42"/>
  </w:style>
  <w:style w:type="character" w:customStyle="1" w:styleId="t618">
    <w:name w:val="t618"/>
    <w:basedOn w:val="Numatytasispastraiposriftas"/>
    <w:rsid w:val="006B5A42"/>
  </w:style>
  <w:style w:type="character" w:customStyle="1" w:styleId="t619">
    <w:name w:val="t619"/>
    <w:basedOn w:val="Numatytasispastraiposriftas"/>
    <w:rsid w:val="006B5A42"/>
  </w:style>
  <w:style w:type="character" w:customStyle="1" w:styleId="t620">
    <w:name w:val="t620"/>
    <w:basedOn w:val="Numatytasispastraiposriftas"/>
    <w:rsid w:val="006B5A42"/>
  </w:style>
  <w:style w:type="character" w:customStyle="1" w:styleId="t621">
    <w:name w:val="t621"/>
    <w:basedOn w:val="Numatytasispastraiposriftas"/>
    <w:rsid w:val="006B5A42"/>
  </w:style>
  <w:style w:type="character" w:customStyle="1" w:styleId="t622">
    <w:name w:val="t622"/>
    <w:basedOn w:val="Numatytasispastraiposriftas"/>
    <w:rsid w:val="006B5A42"/>
  </w:style>
  <w:style w:type="character" w:customStyle="1" w:styleId="t623">
    <w:name w:val="t623"/>
    <w:basedOn w:val="Numatytasispastraiposriftas"/>
    <w:rsid w:val="006B5A42"/>
  </w:style>
  <w:style w:type="character" w:customStyle="1" w:styleId="t624">
    <w:name w:val="t624"/>
    <w:basedOn w:val="Numatytasispastraiposriftas"/>
    <w:rsid w:val="006B5A42"/>
  </w:style>
  <w:style w:type="character" w:customStyle="1" w:styleId="t625">
    <w:name w:val="t625"/>
    <w:basedOn w:val="Numatytasispastraiposriftas"/>
    <w:rsid w:val="006B5A42"/>
  </w:style>
  <w:style w:type="character" w:customStyle="1" w:styleId="t626">
    <w:name w:val="t626"/>
    <w:basedOn w:val="Numatytasispastraiposriftas"/>
    <w:rsid w:val="006B5A42"/>
  </w:style>
  <w:style w:type="character" w:customStyle="1" w:styleId="t627">
    <w:name w:val="t627"/>
    <w:basedOn w:val="Numatytasispastraiposriftas"/>
    <w:rsid w:val="006B5A42"/>
  </w:style>
  <w:style w:type="character" w:customStyle="1" w:styleId="t628">
    <w:name w:val="t628"/>
    <w:basedOn w:val="Numatytasispastraiposriftas"/>
    <w:rsid w:val="006B5A42"/>
  </w:style>
  <w:style w:type="character" w:customStyle="1" w:styleId="t629">
    <w:name w:val="t629"/>
    <w:basedOn w:val="Numatytasispastraiposriftas"/>
    <w:rsid w:val="006B5A42"/>
  </w:style>
  <w:style w:type="character" w:customStyle="1" w:styleId="t630">
    <w:name w:val="t630"/>
    <w:basedOn w:val="Numatytasispastraiposriftas"/>
    <w:rsid w:val="006B5A42"/>
  </w:style>
  <w:style w:type="character" w:customStyle="1" w:styleId="t631">
    <w:name w:val="t631"/>
    <w:basedOn w:val="Numatytasispastraiposriftas"/>
    <w:rsid w:val="006B5A42"/>
  </w:style>
  <w:style w:type="character" w:customStyle="1" w:styleId="t632">
    <w:name w:val="t632"/>
    <w:basedOn w:val="Numatytasispastraiposriftas"/>
    <w:rsid w:val="006B5A42"/>
  </w:style>
  <w:style w:type="character" w:customStyle="1" w:styleId="t633">
    <w:name w:val="t633"/>
    <w:basedOn w:val="Numatytasispastraiposriftas"/>
    <w:rsid w:val="006B5A42"/>
  </w:style>
  <w:style w:type="character" w:customStyle="1" w:styleId="t634">
    <w:name w:val="t634"/>
    <w:basedOn w:val="Numatytasispastraiposriftas"/>
    <w:rsid w:val="006B5A42"/>
  </w:style>
  <w:style w:type="character" w:customStyle="1" w:styleId="t635">
    <w:name w:val="t635"/>
    <w:basedOn w:val="Numatytasispastraiposriftas"/>
    <w:rsid w:val="006B5A42"/>
  </w:style>
  <w:style w:type="character" w:customStyle="1" w:styleId="t636">
    <w:name w:val="t636"/>
    <w:basedOn w:val="Numatytasispastraiposriftas"/>
    <w:rsid w:val="006B5A42"/>
  </w:style>
  <w:style w:type="character" w:customStyle="1" w:styleId="t637">
    <w:name w:val="t637"/>
    <w:basedOn w:val="Numatytasispastraiposriftas"/>
    <w:rsid w:val="006B5A42"/>
  </w:style>
  <w:style w:type="character" w:customStyle="1" w:styleId="t638">
    <w:name w:val="t638"/>
    <w:basedOn w:val="Numatytasispastraiposriftas"/>
    <w:rsid w:val="006B5A42"/>
  </w:style>
  <w:style w:type="character" w:customStyle="1" w:styleId="t639">
    <w:name w:val="t639"/>
    <w:basedOn w:val="Numatytasispastraiposriftas"/>
    <w:rsid w:val="006B5A42"/>
  </w:style>
  <w:style w:type="character" w:customStyle="1" w:styleId="t640">
    <w:name w:val="t640"/>
    <w:basedOn w:val="Numatytasispastraiposriftas"/>
    <w:rsid w:val="006B5A42"/>
  </w:style>
  <w:style w:type="character" w:customStyle="1" w:styleId="t641">
    <w:name w:val="t641"/>
    <w:basedOn w:val="Numatytasispastraiposriftas"/>
    <w:rsid w:val="006B5A42"/>
  </w:style>
  <w:style w:type="character" w:customStyle="1" w:styleId="t642">
    <w:name w:val="t642"/>
    <w:basedOn w:val="Numatytasispastraiposriftas"/>
    <w:rsid w:val="006B5A42"/>
  </w:style>
  <w:style w:type="character" w:customStyle="1" w:styleId="t643">
    <w:name w:val="t643"/>
    <w:basedOn w:val="Numatytasispastraiposriftas"/>
    <w:rsid w:val="006B5A42"/>
  </w:style>
  <w:style w:type="character" w:customStyle="1" w:styleId="t644">
    <w:name w:val="t644"/>
    <w:basedOn w:val="Numatytasispastraiposriftas"/>
    <w:rsid w:val="006B5A42"/>
  </w:style>
  <w:style w:type="character" w:customStyle="1" w:styleId="t645">
    <w:name w:val="t645"/>
    <w:basedOn w:val="Numatytasispastraiposriftas"/>
    <w:rsid w:val="006B5A42"/>
  </w:style>
  <w:style w:type="character" w:customStyle="1" w:styleId="t646">
    <w:name w:val="t646"/>
    <w:basedOn w:val="Numatytasispastraiposriftas"/>
    <w:rsid w:val="006B5A42"/>
  </w:style>
  <w:style w:type="character" w:customStyle="1" w:styleId="t647">
    <w:name w:val="t647"/>
    <w:basedOn w:val="Numatytasispastraiposriftas"/>
    <w:rsid w:val="006B5A42"/>
  </w:style>
  <w:style w:type="character" w:customStyle="1" w:styleId="t648">
    <w:name w:val="t648"/>
    <w:basedOn w:val="Numatytasispastraiposriftas"/>
    <w:rsid w:val="006B5A42"/>
  </w:style>
  <w:style w:type="character" w:customStyle="1" w:styleId="t649">
    <w:name w:val="t649"/>
    <w:basedOn w:val="Numatytasispastraiposriftas"/>
    <w:rsid w:val="006B5A42"/>
  </w:style>
  <w:style w:type="character" w:customStyle="1" w:styleId="t650">
    <w:name w:val="t650"/>
    <w:basedOn w:val="Numatytasispastraiposriftas"/>
    <w:rsid w:val="006B5A42"/>
  </w:style>
  <w:style w:type="character" w:customStyle="1" w:styleId="t651">
    <w:name w:val="t651"/>
    <w:basedOn w:val="Numatytasispastraiposriftas"/>
    <w:rsid w:val="006B5A42"/>
  </w:style>
  <w:style w:type="character" w:customStyle="1" w:styleId="t652">
    <w:name w:val="t652"/>
    <w:basedOn w:val="Numatytasispastraiposriftas"/>
    <w:rsid w:val="006B5A42"/>
  </w:style>
  <w:style w:type="character" w:customStyle="1" w:styleId="t653">
    <w:name w:val="t653"/>
    <w:basedOn w:val="Numatytasispastraiposriftas"/>
    <w:rsid w:val="006B5A42"/>
  </w:style>
  <w:style w:type="character" w:customStyle="1" w:styleId="t654">
    <w:name w:val="t654"/>
    <w:basedOn w:val="Numatytasispastraiposriftas"/>
    <w:rsid w:val="006B5A42"/>
  </w:style>
  <w:style w:type="character" w:customStyle="1" w:styleId="t655">
    <w:name w:val="t655"/>
    <w:basedOn w:val="Numatytasispastraiposriftas"/>
    <w:rsid w:val="006B5A42"/>
  </w:style>
  <w:style w:type="character" w:customStyle="1" w:styleId="t656">
    <w:name w:val="t656"/>
    <w:basedOn w:val="Numatytasispastraiposriftas"/>
    <w:rsid w:val="006B5A42"/>
  </w:style>
  <w:style w:type="character" w:customStyle="1" w:styleId="t657">
    <w:name w:val="t657"/>
    <w:basedOn w:val="Numatytasispastraiposriftas"/>
    <w:rsid w:val="006B5A42"/>
  </w:style>
  <w:style w:type="character" w:customStyle="1" w:styleId="t658">
    <w:name w:val="t658"/>
    <w:basedOn w:val="Numatytasispastraiposriftas"/>
    <w:rsid w:val="006B5A42"/>
  </w:style>
  <w:style w:type="character" w:customStyle="1" w:styleId="t659">
    <w:name w:val="t659"/>
    <w:basedOn w:val="Numatytasispastraiposriftas"/>
    <w:rsid w:val="006B5A42"/>
  </w:style>
  <w:style w:type="character" w:customStyle="1" w:styleId="t660">
    <w:name w:val="t660"/>
    <w:basedOn w:val="Numatytasispastraiposriftas"/>
    <w:rsid w:val="006B5A42"/>
  </w:style>
  <w:style w:type="character" w:customStyle="1" w:styleId="t661">
    <w:name w:val="t661"/>
    <w:basedOn w:val="Numatytasispastraiposriftas"/>
    <w:rsid w:val="006B5A42"/>
  </w:style>
  <w:style w:type="character" w:customStyle="1" w:styleId="t662">
    <w:name w:val="t662"/>
    <w:basedOn w:val="Numatytasispastraiposriftas"/>
    <w:rsid w:val="006B5A42"/>
  </w:style>
  <w:style w:type="character" w:customStyle="1" w:styleId="t663">
    <w:name w:val="t663"/>
    <w:basedOn w:val="Numatytasispastraiposriftas"/>
    <w:rsid w:val="006B5A42"/>
  </w:style>
  <w:style w:type="character" w:customStyle="1" w:styleId="t664">
    <w:name w:val="t664"/>
    <w:basedOn w:val="Numatytasispastraiposriftas"/>
    <w:rsid w:val="006B5A42"/>
  </w:style>
  <w:style w:type="character" w:customStyle="1" w:styleId="t665">
    <w:name w:val="t665"/>
    <w:basedOn w:val="Numatytasispastraiposriftas"/>
    <w:rsid w:val="006B5A42"/>
  </w:style>
  <w:style w:type="character" w:customStyle="1" w:styleId="t666">
    <w:name w:val="t666"/>
    <w:basedOn w:val="Numatytasispastraiposriftas"/>
    <w:rsid w:val="006B5A42"/>
  </w:style>
  <w:style w:type="character" w:customStyle="1" w:styleId="t667">
    <w:name w:val="t667"/>
    <w:basedOn w:val="Numatytasispastraiposriftas"/>
    <w:rsid w:val="006B5A42"/>
  </w:style>
  <w:style w:type="character" w:customStyle="1" w:styleId="t668">
    <w:name w:val="t668"/>
    <w:basedOn w:val="Numatytasispastraiposriftas"/>
    <w:rsid w:val="006B5A42"/>
  </w:style>
  <w:style w:type="character" w:customStyle="1" w:styleId="t669">
    <w:name w:val="t669"/>
    <w:basedOn w:val="Numatytasispastraiposriftas"/>
    <w:rsid w:val="006B5A42"/>
  </w:style>
  <w:style w:type="character" w:customStyle="1" w:styleId="t670">
    <w:name w:val="t670"/>
    <w:basedOn w:val="Numatytasispastraiposriftas"/>
    <w:rsid w:val="006B5A42"/>
  </w:style>
  <w:style w:type="character" w:customStyle="1" w:styleId="t671">
    <w:name w:val="t671"/>
    <w:basedOn w:val="Numatytasispastraiposriftas"/>
    <w:rsid w:val="006B5A42"/>
  </w:style>
  <w:style w:type="character" w:customStyle="1" w:styleId="t672">
    <w:name w:val="t672"/>
    <w:basedOn w:val="Numatytasispastraiposriftas"/>
    <w:rsid w:val="006B5A42"/>
  </w:style>
  <w:style w:type="character" w:customStyle="1" w:styleId="t673">
    <w:name w:val="t673"/>
    <w:basedOn w:val="Numatytasispastraiposriftas"/>
    <w:rsid w:val="006B5A42"/>
  </w:style>
  <w:style w:type="character" w:customStyle="1" w:styleId="t674">
    <w:name w:val="t674"/>
    <w:basedOn w:val="Numatytasispastraiposriftas"/>
    <w:rsid w:val="006B5A42"/>
  </w:style>
  <w:style w:type="character" w:customStyle="1" w:styleId="t675">
    <w:name w:val="t675"/>
    <w:basedOn w:val="Numatytasispastraiposriftas"/>
    <w:rsid w:val="006B5A42"/>
  </w:style>
  <w:style w:type="character" w:customStyle="1" w:styleId="t676">
    <w:name w:val="t676"/>
    <w:basedOn w:val="Numatytasispastraiposriftas"/>
    <w:rsid w:val="006B5A42"/>
  </w:style>
  <w:style w:type="character" w:customStyle="1" w:styleId="t677">
    <w:name w:val="t677"/>
    <w:basedOn w:val="Numatytasispastraiposriftas"/>
    <w:rsid w:val="006B5A42"/>
  </w:style>
  <w:style w:type="character" w:customStyle="1" w:styleId="t678">
    <w:name w:val="t678"/>
    <w:basedOn w:val="Numatytasispastraiposriftas"/>
    <w:rsid w:val="006B5A42"/>
  </w:style>
  <w:style w:type="character" w:customStyle="1" w:styleId="t679">
    <w:name w:val="t679"/>
    <w:basedOn w:val="Numatytasispastraiposriftas"/>
    <w:rsid w:val="006B5A42"/>
  </w:style>
  <w:style w:type="character" w:customStyle="1" w:styleId="t680">
    <w:name w:val="t680"/>
    <w:basedOn w:val="Numatytasispastraiposriftas"/>
    <w:rsid w:val="006B5A42"/>
  </w:style>
  <w:style w:type="character" w:customStyle="1" w:styleId="t681">
    <w:name w:val="t681"/>
    <w:basedOn w:val="Numatytasispastraiposriftas"/>
    <w:rsid w:val="006B5A42"/>
  </w:style>
  <w:style w:type="character" w:customStyle="1" w:styleId="t682">
    <w:name w:val="t682"/>
    <w:basedOn w:val="Numatytasispastraiposriftas"/>
    <w:rsid w:val="006B5A42"/>
  </w:style>
  <w:style w:type="character" w:customStyle="1" w:styleId="t683">
    <w:name w:val="t683"/>
    <w:basedOn w:val="Numatytasispastraiposriftas"/>
    <w:rsid w:val="006B5A42"/>
  </w:style>
  <w:style w:type="character" w:customStyle="1" w:styleId="t684">
    <w:name w:val="t684"/>
    <w:basedOn w:val="Numatytasispastraiposriftas"/>
    <w:rsid w:val="006B5A42"/>
  </w:style>
  <w:style w:type="character" w:customStyle="1" w:styleId="t685">
    <w:name w:val="t685"/>
    <w:basedOn w:val="Numatytasispastraiposriftas"/>
    <w:rsid w:val="006B5A42"/>
  </w:style>
  <w:style w:type="character" w:customStyle="1" w:styleId="t686">
    <w:name w:val="t686"/>
    <w:basedOn w:val="Numatytasispastraiposriftas"/>
    <w:rsid w:val="006B5A42"/>
  </w:style>
  <w:style w:type="character" w:customStyle="1" w:styleId="t687">
    <w:name w:val="t687"/>
    <w:basedOn w:val="Numatytasispastraiposriftas"/>
    <w:rsid w:val="006B5A42"/>
  </w:style>
  <w:style w:type="character" w:customStyle="1" w:styleId="t688">
    <w:name w:val="t688"/>
    <w:basedOn w:val="Numatytasispastraiposriftas"/>
    <w:rsid w:val="006B5A42"/>
  </w:style>
  <w:style w:type="character" w:customStyle="1" w:styleId="t689">
    <w:name w:val="t689"/>
    <w:basedOn w:val="Numatytasispastraiposriftas"/>
    <w:rsid w:val="006B5A42"/>
  </w:style>
  <w:style w:type="character" w:customStyle="1" w:styleId="t690">
    <w:name w:val="t690"/>
    <w:basedOn w:val="Numatytasispastraiposriftas"/>
    <w:rsid w:val="006B5A42"/>
  </w:style>
  <w:style w:type="character" w:customStyle="1" w:styleId="t691">
    <w:name w:val="t691"/>
    <w:basedOn w:val="Numatytasispastraiposriftas"/>
    <w:rsid w:val="006B5A42"/>
  </w:style>
  <w:style w:type="character" w:customStyle="1" w:styleId="t692">
    <w:name w:val="t692"/>
    <w:basedOn w:val="Numatytasispastraiposriftas"/>
    <w:rsid w:val="006B5A42"/>
  </w:style>
  <w:style w:type="character" w:customStyle="1" w:styleId="t693">
    <w:name w:val="t693"/>
    <w:basedOn w:val="Numatytasispastraiposriftas"/>
    <w:rsid w:val="006B5A42"/>
  </w:style>
  <w:style w:type="character" w:customStyle="1" w:styleId="t694">
    <w:name w:val="t694"/>
    <w:basedOn w:val="Numatytasispastraiposriftas"/>
    <w:rsid w:val="006B5A42"/>
  </w:style>
  <w:style w:type="character" w:customStyle="1" w:styleId="t695">
    <w:name w:val="t695"/>
    <w:basedOn w:val="Numatytasispastraiposriftas"/>
    <w:rsid w:val="006B5A42"/>
  </w:style>
  <w:style w:type="character" w:customStyle="1" w:styleId="t696">
    <w:name w:val="t696"/>
    <w:basedOn w:val="Numatytasispastraiposriftas"/>
    <w:rsid w:val="006B5A42"/>
  </w:style>
  <w:style w:type="character" w:customStyle="1" w:styleId="t697">
    <w:name w:val="t697"/>
    <w:basedOn w:val="Numatytasispastraiposriftas"/>
    <w:rsid w:val="006B5A42"/>
  </w:style>
  <w:style w:type="character" w:customStyle="1" w:styleId="t698">
    <w:name w:val="t698"/>
    <w:basedOn w:val="Numatytasispastraiposriftas"/>
    <w:rsid w:val="006B5A42"/>
  </w:style>
  <w:style w:type="character" w:customStyle="1" w:styleId="t699">
    <w:name w:val="t699"/>
    <w:basedOn w:val="Numatytasispastraiposriftas"/>
    <w:rsid w:val="006B5A42"/>
  </w:style>
  <w:style w:type="character" w:customStyle="1" w:styleId="t700">
    <w:name w:val="t700"/>
    <w:basedOn w:val="Numatytasispastraiposriftas"/>
    <w:rsid w:val="006B5A42"/>
  </w:style>
  <w:style w:type="character" w:customStyle="1" w:styleId="t701">
    <w:name w:val="t701"/>
    <w:basedOn w:val="Numatytasispastraiposriftas"/>
    <w:rsid w:val="006B5A42"/>
  </w:style>
  <w:style w:type="character" w:customStyle="1" w:styleId="t702">
    <w:name w:val="t702"/>
    <w:basedOn w:val="Numatytasispastraiposriftas"/>
    <w:rsid w:val="006B5A42"/>
  </w:style>
  <w:style w:type="character" w:customStyle="1" w:styleId="t703">
    <w:name w:val="t703"/>
    <w:basedOn w:val="Numatytasispastraiposriftas"/>
    <w:rsid w:val="006B5A42"/>
  </w:style>
  <w:style w:type="paragraph" w:customStyle="1" w:styleId="Sraopastraipa2">
    <w:name w:val="Sąrašo pastraipa2"/>
    <w:basedOn w:val="prastasis"/>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prastasis"/>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Sraonra"/>
    <w:rsid w:val="006B5A42"/>
    <w:pPr>
      <w:numPr>
        <w:numId w:val="11"/>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prastasis"/>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prastasis"/>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prastasis"/>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prastasis"/>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prastasis"/>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Numatytasispastraiposriftas"/>
    <w:rsid w:val="006B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375">
      <w:bodyDiv w:val="1"/>
      <w:marLeft w:val="0"/>
      <w:marRight w:val="0"/>
      <w:marTop w:val="0"/>
      <w:marBottom w:val="0"/>
      <w:divBdr>
        <w:top w:val="none" w:sz="0" w:space="0" w:color="auto"/>
        <w:left w:val="none" w:sz="0" w:space="0" w:color="auto"/>
        <w:bottom w:val="none" w:sz="0" w:space="0" w:color="auto"/>
        <w:right w:val="none" w:sz="0" w:space="0" w:color="auto"/>
      </w:divBdr>
    </w:div>
    <w:div w:id="91635096">
      <w:bodyDiv w:val="1"/>
      <w:marLeft w:val="0"/>
      <w:marRight w:val="0"/>
      <w:marTop w:val="0"/>
      <w:marBottom w:val="0"/>
      <w:divBdr>
        <w:top w:val="none" w:sz="0" w:space="0" w:color="auto"/>
        <w:left w:val="none" w:sz="0" w:space="0" w:color="auto"/>
        <w:bottom w:val="none" w:sz="0" w:space="0" w:color="auto"/>
        <w:right w:val="none" w:sz="0" w:space="0" w:color="auto"/>
      </w:divBdr>
    </w:div>
    <w:div w:id="109132540">
      <w:bodyDiv w:val="1"/>
      <w:marLeft w:val="0"/>
      <w:marRight w:val="0"/>
      <w:marTop w:val="0"/>
      <w:marBottom w:val="0"/>
      <w:divBdr>
        <w:top w:val="none" w:sz="0" w:space="0" w:color="auto"/>
        <w:left w:val="none" w:sz="0" w:space="0" w:color="auto"/>
        <w:bottom w:val="none" w:sz="0" w:space="0" w:color="auto"/>
        <w:right w:val="none" w:sz="0" w:space="0" w:color="auto"/>
      </w:divBdr>
    </w:div>
    <w:div w:id="188492255">
      <w:bodyDiv w:val="1"/>
      <w:marLeft w:val="0"/>
      <w:marRight w:val="0"/>
      <w:marTop w:val="0"/>
      <w:marBottom w:val="0"/>
      <w:divBdr>
        <w:top w:val="none" w:sz="0" w:space="0" w:color="auto"/>
        <w:left w:val="none" w:sz="0" w:space="0" w:color="auto"/>
        <w:bottom w:val="none" w:sz="0" w:space="0" w:color="auto"/>
        <w:right w:val="none" w:sz="0" w:space="0" w:color="auto"/>
      </w:divBdr>
    </w:div>
    <w:div w:id="220140264">
      <w:bodyDiv w:val="1"/>
      <w:marLeft w:val="0"/>
      <w:marRight w:val="0"/>
      <w:marTop w:val="0"/>
      <w:marBottom w:val="0"/>
      <w:divBdr>
        <w:top w:val="none" w:sz="0" w:space="0" w:color="auto"/>
        <w:left w:val="none" w:sz="0" w:space="0" w:color="auto"/>
        <w:bottom w:val="none" w:sz="0" w:space="0" w:color="auto"/>
        <w:right w:val="none" w:sz="0" w:space="0" w:color="auto"/>
      </w:divBdr>
    </w:div>
    <w:div w:id="259917161">
      <w:bodyDiv w:val="1"/>
      <w:marLeft w:val="0"/>
      <w:marRight w:val="0"/>
      <w:marTop w:val="0"/>
      <w:marBottom w:val="0"/>
      <w:divBdr>
        <w:top w:val="none" w:sz="0" w:space="0" w:color="auto"/>
        <w:left w:val="none" w:sz="0" w:space="0" w:color="auto"/>
        <w:bottom w:val="none" w:sz="0" w:space="0" w:color="auto"/>
        <w:right w:val="none" w:sz="0" w:space="0" w:color="auto"/>
      </w:divBdr>
    </w:div>
    <w:div w:id="353314072">
      <w:bodyDiv w:val="1"/>
      <w:marLeft w:val="0"/>
      <w:marRight w:val="0"/>
      <w:marTop w:val="0"/>
      <w:marBottom w:val="0"/>
      <w:divBdr>
        <w:top w:val="none" w:sz="0" w:space="0" w:color="auto"/>
        <w:left w:val="none" w:sz="0" w:space="0" w:color="auto"/>
        <w:bottom w:val="none" w:sz="0" w:space="0" w:color="auto"/>
        <w:right w:val="none" w:sz="0" w:space="0" w:color="auto"/>
      </w:divBdr>
    </w:div>
    <w:div w:id="501625363">
      <w:bodyDiv w:val="1"/>
      <w:marLeft w:val="0"/>
      <w:marRight w:val="0"/>
      <w:marTop w:val="0"/>
      <w:marBottom w:val="0"/>
      <w:divBdr>
        <w:top w:val="none" w:sz="0" w:space="0" w:color="auto"/>
        <w:left w:val="none" w:sz="0" w:space="0" w:color="auto"/>
        <w:bottom w:val="none" w:sz="0" w:space="0" w:color="auto"/>
        <w:right w:val="none" w:sz="0" w:space="0" w:color="auto"/>
      </w:divBdr>
    </w:div>
    <w:div w:id="626161743">
      <w:bodyDiv w:val="1"/>
      <w:marLeft w:val="0"/>
      <w:marRight w:val="0"/>
      <w:marTop w:val="0"/>
      <w:marBottom w:val="0"/>
      <w:divBdr>
        <w:top w:val="none" w:sz="0" w:space="0" w:color="auto"/>
        <w:left w:val="none" w:sz="0" w:space="0" w:color="auto"/>
        <w:bottom w:val="none" w:sz="0" w:space="0" w:color="auto"/>
        <w:right w:val="none" w:sz="0" w:space="0" w:color="auto"/>
      </w:divBdr>
    </w:div>
    <w:div w:id="665131457">
      <w:bodyDiv w:val="1"/>
      <w:marLeft w:val="0"/>
      <w:marRight w:val="0"/>
      <w:marTop w:val="0"/>
      <w:marBottom w:val="0"/>
      <w:divBdr>
        <w:top w:val="none" w:sz="0" w:space="0" w:color="auto"/>
        <w:left w:val="none" w:sz="0" w:space="0" w:color="auto"/>
        <w:bottom w:val="none" w:sz="0" w:space="0" w:color="auto"/>
        <w:right w:val="none" w:sz="0" w:space="0" w:color="auto"/>
      </w:divBdr>
    </w:div>
    <w:div w:id="667294154">
      <w:bodyDiv w:val="1"/>
      <w:marLeft w:val="0"/>
      <w:marRight w:val="0"/>
      <w:marTop w:val="0"/>
      <w:marBottom w:val="0"/>
      <w:divBdr>
        <w:top w:val="none" w:sz="0" w:space="0" w:color="auto"/>
        <w:left w:val="none" w:sz="0" w:space="0" w:color="auto"/>
        <w:bottom w:val="none" w:sz="0" w:space="0" w:color="auto"/>
        <w:right w:val="none" w:sz="0" w:space="0" w:color="auto"/>
      </w:divBdr>
      <w:divsChild>
        <w:div w:id="71048594">
          <w:marLeft w:val="0"/>
          <w:marRight w:val="0"/>
          <w:marTop w:val="0"/>
          <w:marBottom w:val="0"/>
          <w:divBdr>
            <w:top w:val="none" w:sz="0" w:space="0" w:color="auto"/>
            <w:left w:val="none" w:sz="0" w:space="0" w:color="auto"/>
            <w:bottom w:val="none" w:sz="0" w:space="0" w:color="auto"/>
            <w:right w:val="none" w:sz="0" w:space="0" w:color="auto"/>
          </w:divBdr>
        </w:div>
        <w:div w:id="243227133">
          <w:marLeft w:val="0"/>
          <w:marRight w:val="0"/>
          <w:marTop w:val="0"/>
          <w:marBottom w:val="0"/>
          <w:divBdr>
            <w:top w:val="none" w:sz="0" w:space="0" w:color="auto"/>
            <w:left w:val="none" w:sz="0" w:space="0" w:color="auto"/>
            <w:bottom w:val="none" w:sz="0" w:space="0" w:color="auto"/>
            <w:right w:val="none" w:sz="0" w:space="0" w:color="auto"/>
          </w:divBdr>
        </w:div>
        <w:div w:id="288245258">
          <w:marLeft w:val="0"/>
          <w:marRight w:val="0"/>
          <w:marTop w:val="0"/>
          <w:marBottom w:val="0"/>
          <w:divBdr>
            <w:top w:val="none" w:sz="0" w:space="0" w:color="auto"/>
            <w:left w:val="none" w:sz="0" w:space="0" w:color="auto"/>
            <w:bottom w:val="none" w:sz="0" w:space="0" w:color="auto"/>
            <w:right w:val="none" w:sz="0" w:space="0" w:color="auto"/>
          </w:divBdr>
        </w:div>
        <w:div w:id="350306204">
          <w:marLeft w:val="0"/>
          <w:marRight w:val="0"/>
          <w:marTop w:val="0"/>
          <w:marBottom w:val="0"/>
          <w:divBdr>
            <w:top w:val="none" w:sz="0" w:space="0" w:color="auto"/>
            <w:left w:val="none" w:sz="0" w:space="0" w:color="auto"/>
            <w:bottom w:val="none" w:sz="0" w:space="0" w:color="auto"/>
            <w:right w:val="none" w:sz="0" w:space="0" w:color="auto"/>
          </w:divBdr>
        </w:div>
        <w:div w:id="386536355">
          <w:marLeft w:val="0"/>
          <w:marRight w:val="0"/>
          <w:marTop w:val="0"/>
          <w:marBottom w:val="0"/>
          <w:divBdr>
            <w:top w:val="none" w:sz="0" w:space="0" w:color="auto"/>
            <w:left w:val="none" w:sz="0" w:space="0" w:color="auto"/>
            <w:bottom w:val="none" w:sz="0" w:space="0" w:color="auto"/>
            <w:right w:val="none" w:sz="0" w:space="0" w:color="auto"/>
          </w:divBdr>
        </w:div>
        <w:div w:id="468785165">
          <w:marLeft w:val="0"/>
          <w:marRight w:val="0"/>
          <w:marTop w:val="0"/>
          <w:marBottom w:val="0"/>
          <w:divBdr>
            <w:top w:val="none" w:sz="0" w:space="0" w:color="auto"/>
            <w:left w:val="none" w:sz="0" w:space="0" w:color="auto"/>
            <w:bottom w:val="none" w:sz="0" w:space="0" w:color="auto"/>
            <w:right w:val="none" w:sz="0" w:space="0" w:color="auto"/>
          </w:divBdr>
        </w:div>
        <w:div w:id="518930164">
          <w:marLeft w:val="0"/>
          <w:marRight w:val="0"/>
          <w:marTop w:val="0"/>
          <w:marBottom w:val="0"/>
          <w:divBdr>
            <w:top w:val="none" w:sz="0" w:space="0" w:color="auto"/>
            <w:left w:val="none" w:sz="0" w:space="0" w:color="auto"/>
            <w:bottom w:val="none" w:sz="0" w:space="0" w:color="auto"/>
            <w:right w:val="none" w:sz="0" w:space="0" w:color="auto"/>
          </w:divBdr>
        </w:div>
        <w:div w:id="627854979">
          <w:marLeft w:val="0"/>
          <w:marRight w:val="0"/>
          <w:marTop w:val="0"/>
          <w:marBottom w:val="0"/>
          <w:divBdr>
            <w:top w:val="none" w:sz="0" w:space="0" w:color="auto"/>
            <w:left w:val="none" w:sz="0" w:space="0" w:color="auto"/>
            <w:bottom w:val="none" w:sz="0" w:space="0" w:color="auto"/>
            <w:right w:val="none" w:sz="0" w:space="0" w:color="auto"/>
          </w:divBdr>
        </w:div>
        <w:div w:id="766734955">
          <w:marLeft w:val="0"/>
          <w:marRight w:val="0"/>
          <w:marTop w:val="0"/>
          <w:marBottom w:val="0"/>
          <w:divBdr>
            <w:top w:val="none" w:sz="0" w:space="0" w:color="auto"/>
            <w:left w:val="none" w:sz="0" w:space="0" w:color="auto"/>
            <w:bottom w:val="none" w:sz="0" w:space="0" w:color="auto"/>
            <w:right w:val="none" w:sz="0" w:space="0" w:color="auto"/>
          </w:divBdr>
        </w:div>
        <w:div w:id="803474702">
          <w:marLeft w:val="0"/>
          <w:marRight w:val="0"/>
          <w:marTop w:val="0"/>
          <w:marBottom w:val="0"/>
          <w:divBdr>
            <w:top w:val="none" w:sz="0" w:space="0" w:color="auto"/>
            <w:left w:val="none" w:sz="0" w:space="0" w:color="auto"/>
            <w:bottom w:val="none" w:sz="0" w:space="0" w:color="auto"/>
            <w:right w:val="none" w:sz="0" w:space="0" w:color="auto"/>
          </w:divBdr>
        </w:div>
        <w:div w:id="845287199">
          <w:marLeft w:val="0"/>
          <w:marRight w:val="0"/>
          <w:marTop w:val="0"/>
          <w:marBottom w:val="0"/>
          <w:divBdr>
            <w:top w:val="none" w:sz="0" w:space="0" w:color="auto"/>
            <w:left w:val="none" w:sz="0" w:space="0" w:color="auto"/>
            <w:bottom w:val="none" w:sz="0" w:space="0" w:color="auto"/>
            <w:right w:val="none" w:sz="0" w:space="0" w:color="auto"/>
          </w:divBdr>
        </w:div>
        <w:div w:id="851070086">
          <w:marLeft w:val="0"/>
          <w:marRight w:val="0"/>
          <w:marTop w:val="0"/>
          <w:marBottom w:val="0"/>
          <w:divBdr>
            <w:top w:val="none" w:sz="0" w:space="0" w:color="auto"/>
            <w:left w:val="none" w:sz="0" w:space="0" w:color="auto"/>
            <w:bottom w:val="none" w:sz="0" w:space="0" w:color="auto"/>
            <w:right w:val="none" w:sz="0" w:space="0" w:color="auto"/>
          </w:divBdr>
        </w:div>
        <w:div w:id="857545919">
          <w:marLeft w:val="0"/>
          <w:marRight w:val="0"/>
          <w:marTop w:val="0"/>
          <w:marBottom w:val="0"/>
          <w:divBdr>
            <w:top w:val="none" w:sz="0" w:space="0" w:color="auto"/>
            <w:left w:val="none" w:sz="0" w:space="0" w:color="auto"/>
            <w:bottom w:val="none" w:sz="0" w:space="0" w:color="auto"/>
            <w:right w:val="none" w:sz="0" w:space="0" w:color="auto"/>
          </w:divBdr>
        </w:div>
        <w:div w:id="1072971076">
          <w:marLeft w:val="0"/>
          <w:marRight w:val="0"/>
          <w:marTop w:val="0"/>
          <w:marBottom w:val="0"/>
          <w:divBdr>
            <w:top w:val="none" w:sz="0" w:space="0" w:color="auto"/>
            <w:left w:val="none" w:sz="0" w:space="0" w:color="auto"/>
            <w:bottom w:val="none" w:sz="0" w:space="0" w:color="auto"/>
            <w:right w:val="none" w:sz="0" w:space="0" w:color="auto"/>
          </w:divBdr>
        </w:div>
        <w:div w:id="1344939243">
          <w:marLeft w:val="0"/>
          <w:marRight w:val="0"/>
          <w:marTop w:val="0"/>
          <w:marBottom w:val="0"/>
          <w:divBdr>
            <w:top w:val="none" w:sz="0" w:space="0" w:color="auto"/>
            <w:left w:val="none" w:sz="0" w:space="0" w:color="auto"/>
            <w:bottom w:val="none" w:sz="0" w:space="0" w:color="auto"/>
            <w:right w:val="none" w:sz="0" w:space="0" w:color="auto"/>
          </w:divBdr>
        </w:div>
        <w:div w:id="1407264395">
          <w:marLeft w:val="0"/>
          <w:marRight w:val="0"/>
          <w:marTop w:val="0"/>
          <w:marBottom w:val="0"/>
          <w:divBdr>
            <w:top w:val="none" w:sz="0" w:space="0" w:color="auto"/>
            <w:left w:val="none" w:sz="0" w:space="0" w:color="auto"/>
            <w:bottom w:val="none" w:sz="0" w:space="0" w:color="auto"/>
            <w:right w:val="none" w:sz="0" w:space="0" w:color="auto"/>
          </w:divBdr>
        </w:div>
        <w:div w:id="1452672765">
          <w:marLeft w:val="0"/>
          <w:marRight w:val="0"/>
          <w:marTop w:val="0"/>
          <w:marBottom w:val="0"/>
          <w:divBdr>
            <w:top w:val="none" w:sz="0" w:space="0" w:color="auto"/>
            <w:left w:val="none" w:sz="0" w:space="0" w:color="auto"/>
            <w:bottom w:val="none" w:sz="0" w:space="0" w:color="auto"/>
            <w:right w:val="none" w:sz="0" w:space="0" w:color="auto"/>
          </w:divBdr>
        </w:div>
        <w:div w:id="1483735636">
          <w:marLeft w:val="0"/>
          <w:marRight w:val="0"/>
          <w:marTop w:val="0"/>
          <w:marBottom w:val="0"/>
          <w:divBdr>
            <w:top w:val="none" w:sz="0" w:space="0" w:color="auto"/>
            <w:left w:val="none" w:sz="0" w:space="0" w:color="auto"/>
            <w:bottom w:val="none" w:sz="0" w:space="0" w:color="auto"/>
            <w:right w:val="none" w:sz="0" w:space="0" w:color="auto"/>
          </w:divBdr>
        </w:div>
        <w:div w:id="1495340340">
          <w:marLeft w:val="0"/>
          <w:marRight w:val="0"/>
          <w:marTop w:val="0"/>
          <w:marBottom w:val="0"/>
          <w:divBdr>
            <w:top w:val="none" w:sz="0" w:space="0" w:color="auto"/>
            <w:left w:val="none" w:sz="0" w:space="0" w:color="auto"/>
            <w:bottom w:val="none" w:sz="0" w:space="0" w:color="auto"/>
            <w:right w:val="none" w:sz="0" w:space="0" w:color="auto"/>
          </w:divBdr>
        </w:div>
        <w:div w:id="1505824448">
          <w:marLeft w:val="0"/>
          <w:marRight w:val="0"/>
          <w:marTop w:val="0"/>
          <w:marBottom w:val="0"/>
          <w:divBdr>
            <w:top w:val="none" w:sz="0" w:space="0" w:color="auto"/>
            <w:left w:val="none" w:sz="0" w:space="0" w:color="auto"/>
            <w:bottom w:val="none" w:sz="0" w:space="0" w:color="auto"/>
            <w:right w:val="none" w:sz="0" w:space="0" w:color="auto"/>
          </w:divBdr>
        </w:div>
        <w:div w:id="1916165733">
          <w:marLeft w:val="0"/>
          <w:marRight w:val="0"/>
          <w:marTop w:val="0"/>
          <w:marBottom w:val="0"/>
          <w:divBdr>
            <w:top w:val="none" w:sz="0" w:space="0" w:color="auto"/>
            <w:left w:val="none" w:sz="0" w:space="0" w:color="auto"/>
            <w:bottom w:val="none" w:sz="0" w:space="0" w:color="auto"/>
            <w:right w:val="none" w:sz="0" w:space="0" w:color="auto"/>
          </w:divBdr>
        </w:div>
        <w:div w:id="2112776029">
          <w:marLeft w:val="0"/>
          <w:marRight w:val="0"/>
          <w:marTop w:val="0"/>
          <w:marBottom w:val="0"/>
          <w:divBdr>
            <w:top w:val="none" w:sz="0" w:space="0" w:color="auto"/>
            <w:left w:val="none" w:sz="0" w:space="0" w:color="auto"/>
            <w:bottom w:val="none" w:sz="0" w:space="0" w:color="auto"/>
            <w:right w:val="none" w:sz="0" w:space="0" w:color="auto"/>
          </w:divBdr>
        </w:div>
      </w:divsChild>
    </w:div>
    <w:div w:id="728385423">
      <w:bodyDiv w:val="1"/>
      <w:marLeft w:val="0"/>
      <w:marRight w:val="0"/>
      <w:marTop w:val="0"/>
      <w:marBottom w:val="0"/>
      <w:divBdr>
        <w:top w:val="none" w:sz="0" w:space="0" w:color="auto"/>
        <w:left w:val="none" w:sz="0" w:space="0" w:color="auto"/>
        <w:bottom w:val="none" w:sz="0" w:space="0" w:color="auto"/>
        <w:right w:val="none" w:sz="0" w:space="0" w:color="auto"/>
      </w:divBdr>
      <w:divsChild>
        <w:div w:id="58603036">
          <w:marLeft w:val="0"/>
          <w:marRight w:val="0"/>
          <w:marTop w:val="0"/>
          <w:marBottom w:val="0"/>
          <w:divBdr>
            <w:top w:val="none" w:sz="0" w:space="0" w:color="auto"/>
            <w:left w:val="none" w:sz="0" w:space="0" w:color="auto"/>
            <w:bottom w:val="none" w:sz="0" w:space="0" w:color="auto"/>
            <w:right w:val="none" w:sz="0" w:space="0" w:color="auto"/>
          </w:divBdr>
        </w:div>
        <w:div w:id="87386158">
          <w:marLeft w:val="0"/>
          <w:marRight w:val="0"/>
          <w:marTop w:val="0"/>
          <w:marBottom w:val="0"/>
          <w:divBdr>
            <w:top w:val="none" w:sz="0" w:space="0" w:color="auto"/>
            <w:left w:val="none" w:sz="0" w:space="0" w:color="auto"/>
            <w:bottom w:val="none" w:sz="0" w:space="0" w:color="auto"/>
            <w:right w:val="none" w:sz="0" w:space="0" w:color="auto"/>
          </w:divBdr>
        </w:div>
        <w:div w:id="131675576">
          <w:marLeft w:val="0"/>
          <w:marRight w:val="0"/>
          <w:marTop w:val="0"/>
          <w:marBottom w:val="0"/>
          <w:divBdr>
            <w:top w:val="none" w:sz="0" w:space="0" w:color="auto"/>
            <w:left w:val="none" w:sz="0" w:space="0" w:color="auto"/>
            <w:bottom w:val="none" w:sz="0" w:space="0" w:color="auto"/>
            <w:right w:val="none" w:sz="0" w:space="0" w:color="auto"/>
          </w:divBdr>
        </w:div>
        <w:div w:id="259336151">
          <w:marLeft w:val="0"/>
          <w:marRight w:val="0"/>
          <w:marTop w:val="0"/>
          <w:marBottom w:val="0"/>
          <w:divBdr>
            <w:top w:val="none" w:sz="0" w:space="0" w:color="auto"/>
            <w:left w:val="none" w:sz="0" w:space="0" w:color="auto"/>
            <w:bottom w:val="none" w:sz="0" w:space="0" w:color="auto"/>
            <w:right w:val="none" w:sz="0" w:space="0" w:color="auto"/>
          </w:divBdr>
        </w:div>
        <w:div w:id="302395665">
          <w:marLeft w:val="0"/>
          <w:marRight w:val="0"/>
          <w:marTop w:val="0"/>
          <w:marBottom w:val="0"/>
          <w:divBdr>
            <w:top w:val="none" w:sz="0" w:space="0" w:color="auto"/>
            <w:left w:val="none" w:sz="0" w:space="0" w:color="auto"/>
            <w:bottom w:val="none" w:sz="0" w:space="0" w:color="auto"/>
            <w:right w:val="none" w:sz="0" w:space="0" w:color="auto"/>
          </w:divBdr>
        </w:div>
        <w:div w:id="370155869">
          <w:marLeft w:val="0"/>
          <w:marRight w:val="0"/>
          <w:marTop w:val="0"/>
          <w:marBottom w:val="0"/>
          <w:divBdr>
            <w:top w:val="none" w:sz="0" w:space="0" w:color="auto"/>
            <w:left w:val="none" w:sz="0" w:space="0" w:color="auto"/>
            <w:bottom w:val="none" w:sz="0" w:space="0" w:color="auto"/>
            <w:right w:val="none" w:sz="0" w:space="0" w:color="auto"/>
          </w:divBdr>
        </w:div>
        <w:div w:id="451631850">
          <w:marLeft w:val="0"/>
          <w:marRight w:val="0"/>
          <w:marTop w:val="0"/>
          <w:marBottom w:val="0"/>
          <w:divBdr>
            <w:top w:val="none" w:sz="0" w:space="0" w:color="auto"/>
            <w:left w:val="none" w:sz="0" w:space="0" w:color="auto"/>
            <w:bottom w:val="none" w:sz="0" w:space="0" w:color="auto"/>
            <w:right w:val="none" w:sz="0" w:space="0" w:color="auto"/>
          </w:divBdr>
        </w:div>
        <w:div w:id="467019579">
          <w:marLeft w:val="0"/>
          <w:marRight w:val="0"/>
          <w:marTop w:val="0"/>
          <w:marBottom w:val="0"/>
          <w:divBdr>
            <w:top w:val="none" w:sz="0" w:space="0" w:color="auto"/>
            <w:left w:val="none" w:sz="0" w:space="0" w:color="auto"/>
            <w:bottom w:val="none" w:sz="0" w:space="0" w:color="auto"/>
            <w:right w:val="none" w:sz="0" w:space="0" w:color="auto"/>
          </w:divBdr>
        </w:div>
        <w:div w:id="775952081">
          <w:marLeft w:val="0"/>
          <w:marRight w:val="0"/>
          <w:marTop w:val="0"/>
          <w:marBottom w:val="0"/>
          <w:divBdr>
            <w:top w:val="none" w:sz="0" w:space="0" w:color="auto"/>
            <w:left w:val="none" w:sz="0" w:space="0" w:color="auto"/>
            <w:bottom w:val="none" w:sz="0" w:space="0" w:color="auto"/>
            <w:right w:val="none" w:sz="0" w:space="0" w:color="auto"/>
          </w:divBdr>
        </w:div>
        <w:div w:id="1001932440">
          <w:marLeft w:val="0"/>
          <w:marRight w:val="0"/>
          <w:marTop w:val="0"/>
          <w:marBottom w:val="0"/>
          <w:divBdr>
            <w:top w:val="none" w:sz="0" w:space="0" w:color="auto"/>
            <w:left w:val="none" w:sz="0" w:space="0" w:color="auto"/>
            <w:bottom w:val="none" w:sz="0" w:space="0" w:color="auto"/>
            <w:right w:val="none" w:sz="0" w:space="0" w:color="auto"/>
          </w:divBdr>
        </w:div>
        <w:div w:id="1047267656">
          <w:marLeft w:val="0"/>
          <w:marRight w:val="0"/>
          <w:marTop w:val="0"/>
          <w:marBottom w:val="0"/>
          <w:divBdr>
            <w:top w:val="none" w:sz="0" w:space="0" w:color="auto"/>
            <w:left w:val="none" w:sz="0" w:space="0" w:color="auto"/>
            <w:bottom w:val="none" w:sz="0" w:space="0" w:color="auto"/>
            <w:right w:val="none" w:sz="0" w:space="0" w:color="auto"/>
          </w:divBdr>
        </w:div>
        <w:div w:id="1351493214">
          <w:marLeft w:val="0"/>
          <w:marRight w:val="0"/>
          <w:marTop w:val="0"/>
          <w:marBottom w:val="0"/>
          <w:divBdr>
            <w:top w:val="none" w:sz="0" w:space="0" w:color="auto"/>
            <w:left w:val="none" w:sz="0" w:space="0" w:color="auto"/>
            <w:bottom w:val="none" w:sz="0" w:space="0" w:color="auto"/>
            <w:right w:val="none" w:sz="0" w:space="0" w:color="auto"/>
          </w:divBdr>
        </w:div>
        <w:div w:id="1533572469">
          <w:marLeft w:val="0"/>
          <w:marRight w:val="0"/>
          <w:marTop w:val="0"/>
          <w:marBottom w:val="0"/>
          <w:divBdr>
            <w:top w:val="none" w:sz="0" w:space="0" w:color="auto"/>
            <w:left w:val="none" w:sz="0" w:space="0" w:color="auto"/>
            <w:bottom w:val="none" w:sz="0" w:space="0" w:color="auto"/>
            <w:right w:val="none" w:sz="0" w:space="0" w:color="auto"/>
          </w:divBdr>
        </w:div>
        <w:div w:id="1586570393">
          <w:marLeft w:val="0"/>
          <w:marRight w:val="0"/>
          <w:marTop w:val="0"/>
          <w:marBottom w:val="0"/>
          <w:divBdr>
            <w:top w:val="none" w:sz="0" w:space="0" w:color="auto"/>
            <w:left w:val="none" w:sz="0" w:space="0" w:color="auto"/>
            <w:bottom w:val="none" w:sz="0" w:space="0" w:color="auto"/>
            <w:right w:val="none" w:sz="0" w:space="0" w:color="auto"/>
          </w:divBdr>
        </w:div>
        <w:div w:id="1689521916">
          <w:marLeft w:val="0"/>
          <w:marRight w:val="0"/>
          <w:marTop w:val="0"/>
          <w:marBottom w:val="0"/>
          <w:divBdr>
            <w:top w:val="none" w:sz="0" w:space="0" w:color="auto"/>
            <w:left w:val="none" w:sz="0" w:space="0" w:color="auto"/>
            <w:bottom w:val="none" w:sz="0" w:space="0" w:color="auto"/>
            <w:right w:val="none" w:sz="0" w:space="0" w:color="auto"/>
          </w:divBdr>
        </w:div>
        <w:div w:id="1770470219">
          <w:marLeft w:val="0"/>
          <w:marRight w:val="0"/>
          <w:marTop w:val="0"/>
          <w:marBottom w:val="0"/>
          <w:divBdr>
            <w:top w:val="none" w:sz="0" w:space="0" w:color="auto"/>
            <w:left w:val="none" w:sz="0" w:space="0" w:color="auto"/>
            <w:bottom w:val="none" w:sz="0" w:space="0" w:color="auto"/>
            <w:right w:val="none" w:sz="0" w:space="0" w:color="auto"/>
          </w:divBdr>
        </w:div>
        <w:div w:id="1851752254">
          <w:marLeft w:val="0"/>
          <w:marRight w:val="0"/>
          <w:marTop w:val="0"/>
          <w:marBottom w:val="0"/>
          <w:divBdr>
            <w:top w:val="none" w:sz="0" w:space="0" w:color="auto"/>
            <w:left w:val="none" w:sz="0" w:space="0" w:color="auto"/>
            <w:bottom w:val="none" w:sz="0" w:space="0" w:color="auto"/>
            <w:right w:val="none" w:sz="0" w:space="0" w:color="auto"/>
          </w:divBdr>
        </w:div>
        <w:div w:id="1870100216">
          <w:marLeft w:val="0"/>
          <w:marRight w:val="0"/>
          <w:marTop w:val="0"/>
          <w:marBottom w:val="0"/>
          <w:divBdr>
            <w:top w:val="none" w:sz="0" w:space="0" w:color="auto"/>
            <w:left w:val="none" w:sz="0" w:space="0" w:color="auto"/>
            <w:bottom w:val="none" w:sz="0" w:space="0" w:color="auto"/>
            <w:right w:val="none" w:sz="0" w:space="0" w:color="auto"/>
          </w:divBdr>
        </w:div>
        <w:div w:id="1895846898">
          <w:marLeft w:val="0"/>
          <w:marRight w:val="0"/>
          <w:marTop w:val="0"/>
          <w:marBottom w:val="0"/>
          <w:divBdr>
            <w:top w:val="none" w:sz="0" w:space="0" w:color="auto"/>
            <w:left w:val="none" w:sz="0" w:space="0" w:color="auto"/>
            <w:bottom w:val="none" w:sz="0" w:space="0" w:color="auto"/>
            <w:right w:val="none" w:sz="0" w:space="0" w:color="auto"/>
          </w:divBdr>
        </w:div>
        <w:div w:id="1965236039">
          <w:marLeft w:val="0"/>
          <w:marRight w:val="0"/>
          <w:marTop w:val="0"/>
          <w:marBottom w:val="0"/>
          <w:divBdr>
            <w:top w:val="none" w:sz="0" w:space="0" w:color="auto"/>
            <w:left w:val="none" w:sz="0" w:space="0" w:color="auto"/>
            <w:bottom w:val="none" w:sz="0" w:space="0" w:color="auto"/>
            <w:right w:val="none" w:sz="0" w:space="0" w:color="auto"/>
          </w:divBdr>
        </w:div>
        <w:div w:id="1994096432">
          <w:marLeft w:val="0"/>
          <w:marRight w:val="0"/>
          <w:marTop w:val="0"/>
          <w:marBottom w:val="0"/>
          <w:divBdr>
            <w:top w:val="none" w:sz="0" w:space="0" w:color="auto"/>
            <w:left w:val="none" w:sz="0" w:space="0" w:color="auto"/>
            <w:bottom w:val="none" w:sz="0" w:space="0" w:color="auto"/>
            <w:right w:val="none" w:sz="0" w:space="0" w:color="auto"/>
          </w:divBdr>
        </w:div>
        <w:div w:id="2126196808">
          <w:marLeft w:val="0"/>
          <w:marRight w:val="0"/>
          <w:marTop w:val="0"/>
          <w:marBottom w:val="0"/>
          <w:divBdr>
            <w:top w:val="none" w:sz="0" w:space="0" w:color="auto"/>
            <w:left w:val="none" w:sz="0" w:space="0" w:color="auto"/>
            <w:bottom w:val="none" w:sz="0" w:space="0" w:color="auto"/>
            <w:right w:val="none" w:sz="0" w:space="0" w:color="auto"/>
          </w:divBdr>
        </w:div>
      </w:divsChild>
    </w:div>
    <w:div w:id="76627327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75040618">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933785908">
      <w:bodyDiv w:val="1"/>
      <w:marLeft w:val="0"/>
      <w:marRight w:val="0"/>
      <w:marTop w:val="0"/>
      <w:marBottom w:val="0"/>
      <w:divBdr>
        <w:top w:val="none" w:sz="0" w:space="0" w:color="auto"/>
        <w:left w:val="none" w:sz="0" w:space="0" w:color="auto"/>
        <w:bottom w:val="none" w:sz="0" w:space="0" w:color="auto"/>
        <w:right w:val="none" w:sz="0" w:space="0" w:color="auto"/>
      </w:divBdr>
    </w:div>
    <w:div w:id="964696615">
      <w:bodyDiv w:val="1"/>
      <w:marLeft w:val="0"/>
      <w:marRight w:val="0"/>
      <w:marTop w:val="0"/>
      <w:marBottom w:val="0"/>
      <w:divBdr>
        <w:top w:val="none" w:sz="0" w:space="0" w:color="auto"/>
        <w:left w:val="none" w:sz="0" w:space="0" w:color="auto"/>
        <w:bottom w:val="none" w:sz="0" w:space="0" w:color="auto"/>
        <w:right w:val="none" w:sz="0" w:space="0" w:color="auto"/>
      </w:divBdr>
      <w:divsChild>
        <w:div w:id="25064956">
          <w:marLeft w:val="0"/>
          <w:marRight w:val="0"/>
          <w:marTop w:val="0"/>
          <w:marBottom w:val="0"/>
          <w:divBdr>
            <w:top w:val="none" w:sz="0" w:space="0" w:color="auto"/>
            <w:left w:val="none" w:sz="0" w:space="0" w:color="auto"/>
            <w:bottom w:val="none" w:sz="0" w:space="0" w:color="auto"/>
            <w:right w:val="none" w:sz="0" w:space="0" w:color="auto"/>
          </w:divBdr>
        </w:div>
        <w:div w:id="60908766">
          <w:marLeft w:val="0"/>
          <w:marRight w:val="0"/>
          <w:marTop w:val="0"/>
          <w:marBottom w:val="0"/>
          <w:divBdr>
            <w:top w:val="none" w:sz="0" w:space="0" w:color="auto"/>
            <w:left w:val="none" w:sz="0" w:space="0" w:color="auto"/>
            <w:bottom w:val="none" w:sz="0" w:space="0" w:color="auto"/>
            <w:right w:val="none" w:sz="0" w:space="0" w:color="auto"/>
          </w:divBdr>
        </w:div>
        <w:div w:id="179970831">
          <w:marLeft w:val="0"/>
          <w:marRight w:val="0"/>
          <w:marTop w:val="0"/>
          <w:marBottom w:val="0"/>
          <w:divBdr>
            <w:top w:val="none" w:sz="0" w:space="0" w:color="auto"/>
            <w:left w:val="none" w:sz="0" w:space="0" w:color="auto"/>
            <w:bottom w:val="none" w:sz="0" w:space="0" w:color="auto"/>
            <w:right w:val="none" w:sz="0" w:space="0" w:color="auto"/>
          </w:divBdr>
        </w:div>
        <w:div w:id="218640249">
          <w:marLeft w:val="0"/>
          <w:marRight w:val="0"/>
          <w:marTop w:val="0"/>
          <w:marBottom w:val="0"/>
          <w:divBdr>
            <w:top w:val="none" w:sz="0" w:space="0" w:color="auto"/>
            <w:left w:val="none" w:sz="0" w:space="0" w:color="auto"/>
            <w:bottom w:val="none" w:sz="0" w:space="0" w:color="auto"/>
            <w:right w:val="none" w:sz="0" w:space="0" w:color="auto"/>
          </w:divBdr>
        </w:div>
        <w:div w:id="267010005">
          <w:marLeft w:val="0"/>
          <w:marRight w:val="0"/>
          <w:marTop w:val="0"/>
          <w:marBottom w:val="0"/>
          <w:divBdr>
            <w:top w:val="none" w:sz="0" w:space="0" w:color="auto"/>
            <w:left w:val="none" w:sz="0" w:space="0" w:color="auto"/>
            <w:bottom w:val="none" w:sz="0" w:space="0" w:color="auto"/>
            <w:right w:val="none" w:sz="0" w:space="0" w:color="auto"/>
          </w:divBdr>
        </w:div>
        <w:div w:id="268388819">
          <w:marLeft w:val="0"/>
          <w:marRight w:val="0"/>
          <w:marTop w:val="0"/>
          <w:marBottom w:val="0"/>
          <w:divBdr>
            <w:top w:val="none" w:sz="0" w:space="0" w:color="auto"/>
            <w:left w:val="none" w:sz="0" w:space="0" w:color="auto"/>
            <w:bottom w:val="none" w:sz="0" w:space="0" w:color="auto"/>
            <w:right w:val="none" w:sz="0" w:space="0" w:color="auto"/>
          </w:divBdr>
        </w:div>
        <w:div w:id="460808465">
          <w:marLeft w:val="0"/>
          <w:marRight w:val="0"/>
          <w:marTop w:val="0"/>
          <w:marBottom w:val="0"/>
          <w:divBdr>
            <w:top w:val="none" w:sz="0" w:space="0" w:color="auto"/>
            <w:left w:val="none" w:sz="0" w:space="0" w:color="auto"/>
            <w:bottom w:val="none" w:sz="0" w:space="0" w:color="auto"/>
            <w:right w:val="none" w:sz="0" w:space="0" w:color="auto"/>
          </w:divBdr>
        </w:div>
        <w:div w:id="525364088">
          <w:marLeft w:val="0"/>
          <w:marRight w:val="0"/>
          <w:marTop w:val="0"/>
          <w:marBottom w:val="0"/>
          <w:divBdr>
            <w:top w:val="none" w:sz="0" w:space="0" w:color="auto"/>
            <w:left w:val="none" w:sz="0" w:space="0" w:color="auto"/>
            <w:bottom w:val="none" w:sz="0" w:space="0" w:color="auto"/>
            <w:right w:val="none" w:sz="0" w:space="0" w:color="auto"/>
          </w:divBdr>
        </w:div>
        <w:div w:id="613168666">
          <w:marLeft w:val="0"/>
          <w:marRight w:val="0"/>
          <w:marTop w:val="0"/>
          <w:marBottom w:val="0"/>
          <w:divBdr>
            <w:top w:val="none" w:sz="0" w:space="0" w:color="auto"/>
            <w:left w:val="none" w:sz="0" w:space="0" w:color="auto"/>
            <w:bottom w:val="none" w:sz="0" w:space="0" w:color="auto"/>
            <w:right w:val="none" w:sz="0" w:space="0" w:color="auto"/>
          </w:divBdr>
        </w:div>
        <w:div w:id="647897938">
          <w:marLeft w:val="0"/>
          <w:marRight w:val="0"/>
          <w:marTop w:val="0"/>
          <w:marBottom w:val="0"/>
          <w:divBdr>
            <w:top w:val="none" w:sz="0" w:space="0" w:color="auto"/>
            <w:left w:val="none" w:sz="0" w:space="0" w:color="auto"/>
            <w:bottom w:val="none" w:sz="0" w:space="0" w:color="auto"/>
            <w:right w:val="none" w:sz="0" w:space="0" w:color="auto"/>
          </w:divBdr>
        </w:div>
        <w:div w:id="695891002">
          <w:marLeft w:val="0"/>
          <w:marRight w:val="0"/>
          <w:marTop w:val="0"/>
          <w:marBottom w:val="0"/>
          <w:divBdr>
            <w:top w:val="none" w:sz="0" w:space="0" w:color="auto"/>
            <w:left w:val="none" w:sz="0" w:space="0" w:color="auto"/>
            <w:bottom w:val="none" w:sz="0" w:space="0" w:color="auto"/>
            <w:right w:val="none" w:sz="0" w:space="0" w:color="auto"/>
          </w:divBdr>
        </w:div>
        <w:div w:id="778764941">
          <w:marLeft w:val="0"/>
          <w:marRight w:val="0"/>
          <w:marTop w:val="0"/>
          <w:marBottom w:val="0"/>
          <w:divBdr>
            <w:top w:val="none" w:sz="0" w:space="0" w:color="auto"/>
            <w:left w:val="none" w:sz="0" w:space="0" w:color="auto"/>
            <w:bottom w:val="none" w:sz="0" w:space="0" w:color="auto"/>
            <w:right w:val="none" w:sz="0" w:space="0" w:color="auto"/>
          </w:divBdr>
        </w:div>
        <w:div w:id="903836965">
          <w:marLeft w:val="0"/>
          <w:marRight w:val="0"/>
          <w:marTop w:val="0"/>
          <w:marBottom w:val="0"/>
          <w:divBdr>
            <w:top w:val="none" w:sz="0" w:space="0" w:color="auto"/>
            <w:left w:val="none" w:sz="0" w:space="0" w:color="auto"/>
            <w:bottom w:val="none" w:sz="0" w:space="0" w:color="auto"/>
            <w:right w:val="none" w:sz="0" w:space="0" w:color="auto"/>
          </w:divBdr>
        </w:div>
        <w:div w:id="941914002">
          <w:marLeft w:val="0"/>
          <w:marRight w:val="0"/>
          <w:marTop w:val="0"/>
          <w:marBottom w:val="0"/>
          <w:divBdr>
            <w:top w:val="none" w:sz="0" w:space="0" w:color="auto"/>
            <w:left w:val="none" w:sz="0" w:space="0" w:color="auto"/>
            <w:bottom w:val="none" w:sz="0" w:space="0" w:color="auto"/>
            <w:right w:val="none" w:sz="0" w:space="0" w:color="auto"/>
          </w:divBdr>
        </w:div>
        <w:div w:id="1113938164">
          <w:marLeft w:val="0"/>
          <w:marRight w:val="0"/>
          <w:marTop w:val="0"/>
          <w:marBottom w:val="0"/>
          <w:divBdr>
            <w:top w:val="none" w:sz="0" w:space="0" w:color="auto"/>
            <w:left w:val="none" w:sz="0" w:space="0" w:color="auto"/>
            <w:bottom w:val="none" w:sz="0" w:space="0" w:color="auto"/>
            <w:right w:val="none" w:sz="0" w:space="0" w:color="auto"/>
          </w:divBdr>
        </w:div>
        <w:div w:id="1120949647">
          <w:marLeft w:val="0"/>
          <w:marRight w:val="0"/>
          <w:marTop w:val="0"/>
          <w:marBottom w:val="0"/>
          <w:divBdr>
            <w:top w:val="none" w:sz="0" w:space="0" w:color="auto"/>
            <w:left w:val="none" w:sz="0" w:space="0" w:color="auto"/>
            <w:bottom w:val="none" w:sz="0" w:space="0" w:color="auto"/>
            <w:right w:val="none" w:sz="0" w:space="0" w:color="auto"/>
          </w:divBdr>
        </w:div>
        <w:div w:id="1177115148">
          <w:marLeft w:val="0"/>
          <w:marRight w:val="0"/>
          <w:marTop w:val="0"/>
          <w:marBottom w:val="0"/>
          <w:divBdr>
            <w:top w:val="none" w:sz="0" w:space="0" w:color="auto"/>
            <w:left w:val="none" w:sz="0" w:space="0" w:color="auto"/>
            <w:bottom w:val="none" w:sz="0" w:space="0" w:color="auto"/>
            <w:right w:val="none" w:sz="0" w:space="0" w:color="auto"/>
          </w:divBdr>
        </w:div>
        <w:div w:id="1253049173">
          <w:marLeft w:val="0"/>
          <w:marRight w:val="0"/>
          <w:marTop w:val="0"/>
          <w:marBottom w:val="0"/>
          <w:divBdr>
            <w:top w:val="none" w:sz="0" w:space="0" w:color="auto"/>
            <w:left w:val="none" w:sz="0" w:space="0" w:color="auto"/>
            <w:bottom w:val="none" w:sz="0" w:space="0" w:color="auto"/>
            <w:right w:val="none" w:sz="0" w:space="0" w:color="auto"/>
          </w:divBdr>
        </w:div>
        <w:div w:id="1587765013">
          <w:marLeft w:val="0"/>
          <w:marRight w:val="0"/>
          <w:marTop w:val="0"/>
          <w:marBottom w:val="0"/>
          <w:divBdr>
            <w:top w:val="none" w:sz="0" w:space="0" w:color="auto"/>
            <w:left w:val="none" w:sz="0" w:space="0" w:color="auto"/>
            <w:bottom w:val="none" w:sz="0" w:space="0" w:color="auto"/>
            <w:right w:val="none" w:sz="0" w:space="0" w:color="auto"/>
          </w:divBdr>
        </w:div>
        <w:div w:id="1635602256">
          <w:marLeft w:val="0"/>
          <w:marRight w:val="0"/>
          <w:marTop w:val="0"/>
          <w:marBottom w:val="0"/>
          <w:divBdr>
            <w:top w:val="none" w:sz="0" w:space="0" w:color="auto"/>
            <w:left w:val="none" w:sz="0" w:space="0" w:color="auto"/>
            <w:bottom w:val="none" w:sz="0" w:space="0" w:color="auto"/>
            <w:right w:val="none" w:sz="0" w:space="0" w:color="auto"/>
          </w:divBdr>
        </w:div>
        <w:div w:id="1698234562">
          <w:marLeft w:val="0"/>
          <w:marRight w:val="0"/>
          <w:marTop w:val="0"/>
          <w:marBottom w:val="0"/>
          <w:divBdr>
            <w:top w:val="none" w:sz="0" w:space="0" w:color="auto"/>
            <w:left w:val="none" w:sz="0" w:space="0" w:color="auto"/>
            <w:bottom w:val="none" w:sz="0" w:space="0" w:color="auto"/>
            <w:right w:val="none" w:sz="0" w:space="0" w:color="auto"/>
          </w:divBdr>
        </w:div>
        <w:div w:id="1813713906">
          <w:marLeft w:val="0"/>
          <w:marRight w:val="0"/>
          <w:marTop w:val="0"/>
          <w:marBottom w:val="0"/>
          <w:divBdr>
            <w:top w:val="none" w:sz="0" w:space="0" w:color="auto"/>
            <w:left w:val="none" w:sz="0" w:space="0" w:color="auto"/>
            <w:bottom w:val="none" w:sz="0" w:space="0" w:color="auto"/>
            <w:right w:val="none" w:sz="0" w:space="0" w:color="auto"/>
          </w:divBdr>
        </w:div>
      </w:divsChild>
    </w:div>
    <w:div w:id="965547594">
      <w:bodyDiv w:val="1"/>
      <w:marLeft w:val="0"/>
      <w:marRight w:val="0"/>
      <w:marTop w:val="0"/>
      <w:marBottom w:val="0"/>
      <w:divBdr>
        <w:top w:val="none" w:sz="0" w:space="0" w:color="auto"/>
        <w:left w:val="none" w:sz="0" w:space="0" w:color="auto"/>
        <w:bottom w:val="none" w:sz="0" w:space="0" w:color="auto"/>
        <w:right w:val="none" w:sz="0" w:space="0" w:color="auto"/>
      </w:divBdr>
    </w:div>
    <w:div w:id="1012419025">
      <w:bodyDiv w:val="1"/>
      <w:marLeft w:val="0"/>
      <w:marRight w:val="0"/>
      <w:marTop w:val="0"/>
      <w:marBottom w:val="0"/>
      <w:divBdr>
        <w:top w:val="none" w:sz="0" w:space="0" w:color="auto"/>
        <w:left w:val="none" w:sz="0" w:space="0" w:color="auto"/>
        <w:bottom w:val="none" w:sz="0" w:space="0" w:color="auto"/>
        <w:right w:val="none" w:sz="0" w:space="0" w:color="auto"/>
      </w:divBdr>
      <w:divsChild>
        <w:div w:id="109858427">
          <w:marLeft w:val="0"/>
          <w:marRight w:val="0"/>
          <w:marTop w:val="0"/>
          <w:marBottom w:val="0"/>
          <w:divBdr>
            <w:top w:val="none" w:sz="0" w:space="0" w:color="auto"/>
            <w:left w:val="none" w:sz="0" w:space="0" w:color="auto"/>
            <w:bottom w:val="none" w:sz="0" w:space="0" w:color="auto"/>
            <w:right w:val="none" w:sz="0" w:space="0" w:color="auto"/>
          </w:divBdr>
        </w:div>
        <w:div w:id="198275468">
          <w:marLeft w:val="0"/>
          <w:marRight w:val="0"/>
          <w:marTop w:val="0"/>
          <w:marBottom w:val="0"/>
          <w:divBdr>
            <w:top w:val="none" w:sz="0" w:space="0" w:color="auto"/>
            <w:left w:val="none" w:sz="0" w:space="0" w:color="auto"/>
            <w:bottom w:val="none" w:sz="0" w:space="0" w:color="auto"/>
            <w:right w:val="none" w:sz="0" w:space="0" w:color="auto"/>
          </w:divBdr>
        </w:div>
        <w:div w:id="241259549">
          <w:marLeft w:val="0"/>
          <w:marRight w:val="0"/>
          <w:marTop w:val="0"/>
          <w:marBottom w:val="0"/>
          <w:divBdr>
            <w:top w:val="none" w:sz="0" w:space="0" w:color="auto"/>
            <w:left w:val="none" w:sz="0" w:space="0" w:color="auto"/>
            <w:bottom w:val="none" w:sz="0" w:space="0" w:color="auto"/>
            <w:right w:val="none" w:sz="0" w:space="0" w:color="auto"/>
          </w:divBdr>
        </w:div>
        <w:div w:id="283777906">
          <w:marLeft w:val="0"/>
          <w:marRight w:val="0"/>
          <w:marTop w:val="0"/>
          <w:marBottom w:val="0"/>
          <w:divBdr>
            <w:top w:val="none" w:sz="0" w:space="0" w:color="auto"/>
            <w:left w:val="none" w:sz="0" w:space="0" w:color="auto"/>
            <w:bottom w:val="none" w:sz="0" w:space="0" w:color="auto"/>
            <w:right w:val="none" w:sz="0" w:space="0" w:color="auto"/>
          </w:divBdr>
        </w:div>
        <w:div w:id="292492515">
          <w:marLeft w:val="0"/>
          <w:marRight w:val="0"/>
          <w:marTop w:val="0"/>
          <w:marBottom w:val="0"/>
          <w:divBdr>
            <w:top w:val="none" w:sz="0" w:space="0" w:color="auto"/>
            <w:left w:val="none" w:sz="0" w:space="0" w:color="auto"/>
            <w:bottom w:val="none" w:sz="0" w:space="0" w:color="auto"/>
            <w:right w:val="none" w:sz="0" w:space="0" w:color="auto"/>
          </w:divBdr>
        </w:div>
        <w:div w:id="292754760">
          <w:marLeft w:val="0"/>
          <w:marRight w:val="0"/>
          <w:marTop w:val="0"/>
          <w:marBottom w:val="0"/>
          <w:divBdr>
            <w:top w:val="none" w:sz="0" w:space="0" w:color="auto"/>
            <w:left w:val="none" w:sz="0" w:space="0" w:color="auto"/>
            <w:bottom w:val="none" w:sz="0" w:space="0" w:color="auto"/>
            <w:right w:val="none" w:sz="0" w:space="0" w:color="auto"/>
          </w:divBdr>
        </w:div>
        <w:div w:id="397485404">
          <w:marLeft w:val="0"/>
          <w:marRight w:val="0"/>
          <w:marTop w:val="0"/>
          <w:marBottom w:val="0"/>
          <w:divBdr>
            <w:top w:val="none" w:sz="0" w:space="0" w:color="auto"/>
            <w:left w:val="none" w:sz="0" w:space="0" w:color="auto"/>
            <w:bottom w:val="none" w:sz="0" w:space="0" w:color="auto"/>
            <w:right w:val="none" w:sz="0" w:space="0" w:color="auto"/>
          </w:divBdr>
        </w:div>
        <w:div w:id="650252760">
          <w:marLeft w:val="0"/>
          <w:marRight w:val="0"/>
          <w:marTop w:val="0"/>
          <w:marBottom w:val="0"/>
          <w:divBdr>
            <w:top w:val="none" w:sz="0" w:space="0" w:color="auto"/>
            <w:left w:val="none" w:sz="0" w:space="0" w:color="auto"/>
            <w:bottom w:val="none" w:sz="0" w:space="0" w:color="auto"/>
            <w:right w:val="none" w:sz="0" w:space="0" w:color="auto"/>
          </w:divBdr>
        </w:div>
        <w:div w:id="778574603">
          <w:marLeft w:val="0"/>
          <w:marRight w:val="0"/>
          <w:marTop w:val="0"/>
          <w:marBottom w:val="0"/>
          <w:divBdr>
            <w:top w:val="none" w:sz="0" w:space="0" w:color="auto"/>
            <w:left w:val="none" w:sz="0" w:space="0" w:color="auto"/>
            <w:bottom w:val="none" w:sz="0" w:space="0" w:color="auto"/>
            <w:right w:val="none" w:sz="0" w:space="0" w:color="auto"/>
          </w:divBdr>
        </w:div>
        <w:div w:id="866257899">
          <w:marLeft w:val="0"/>
          <w:marRight w:val="0"/>
          <w:marTop w:val="0"/>
          <w:marBottom w:val="0"/>
          <w:divBdr>
            <w:top w:val="none" w:sz="0" w:space="0" w:color="auto"/>
            <w:left w:val="none" w:sz="0" w:space="0" w:color="auto"/>
            <w:bottom w:val="none" w:sz="0" w:space="0" w:color="auto"/>
            <w:right w:val="none" w:sz="0" w:space="0" w:color="auto"/>
          </w:divBdr>
        </w:div>
        <w:div w:id="1020738279">
          <w:marLeft w:val="0"/>
          <w:marRight w:val="0"/>
          <w:marTop w:val="0"/>
          <w:marBottom w:val="0"/>
          <w:divBdr>
            <w:top w:val="none" w:sz="0" w:space="0" w:color="auto"/>
            <w:left w:val="none" w:sz="0" w:space="0" w:color="auto"/>
            <w:bottom w:val="none" w:sz="0" w:space="0" w:color="auto"/>
            <w:right w:val="none" w:sz="0" w:space="0" w:color="auto"/>
          </w:divBdr>
        </w:div>
        <w:div w:id="1042054022">
          <w:marLeft w:val="0"/>
          <w:marRight w:val="0"/>
          <w:marTop w:val="0"/>
          <w:marBottom w:val="0"/>
          <w:divBdr>
            <w:top w:val="none" w:sz="0" w:space="0" w:color="auto"/>
            <w:left w:val="none" w:sz="0" w:space="0" w:color="auto"/>
            <w:bottom w:val="none" w:sz="0" w:space="0" w:color="auto"/>
            <w:right w:val="none" w:sz="0" w:space="0" w:color="auto"/>
          </w:divBdr>
        </w:div>
        <w:div w:id="1252739929">
          <w:marLeft w:val="0"/>
          <w:marRight w:val="0"/>
          <w:marTop w:val="0"/>
          <w:marBottom w:val="0"/>
          <w:divBdr>
            <w:top w:val="none" w:sz="0" w:space="0" w:color="auto"/>
            <w:left w:val="none" w:sz="0" w:space="0" w:color="auto"/>
            <w:bottom w:val="none" w:sz="0" w:space="0" w:color="auto"/>
            <w:right w:val="none" w:sz="0" w:space="0" w:color="auto"/>
          </w:divBdr>
        </w:div>
        <w:div w:id="1388531707">
          <w:marLeft w:val="0"/>
          <w:marRight w:val="0"/>
          <w:marTop w:val="0"/>
          <w:marBottom w:val="0"/>
          <w:divBdr>
            <w:top w:val="none" w:sz="0" w:space="0" w:color="auto"/>
            <w:left w:val="none" w:sz="0" w:space="0" w:color="auto"/>
            <w:bottom w:val="none" w:sz="0" w:space="0" w:color="auto"/>
            <w:right w:val="none" w:sz="0" w:space="0" w:color="auto"/>
          </w:divBdr>
        </w:div>
        <w:div w:id="1492797105">
          <w:marLeft w:val="0"/>
          <w:marRight w:val="0"/>
          <w:marTop w:val="0"/>
          <w:marBottom w:val="0"/>
          <w:divBdr>
            <w:top w:val="none" w:sz="0" w:space="0" w:color="auto"/>
            <w:left w:val="none" w:sz="0" w:space="0" w:color="auto"/>
            <w:bottom w:val="none" w:sz="0" w:space="0" w:color="auto"/>
            <w:right w:val="none" w:sz="0" w:space="0" w:color="auto"/>
          </w:divBdr>
        </w:div>
        <w:div w:id="1598102608">
          <w:marLeft w:val="0"/>
          <w:marRight w:val="0"/>
          <w:marTop w:val="0"/>
          <w:marBottom w:val="0"/>
          <w:divBdr>
            <w:top w:val="none" w:sz="0" w:space="0" w:color="auto"/>
            <w:left w:val="none" w:sz="0" w:space="0" w:color="auto"/>
            <w:bottom w:val="none" w:sz="0" w:space="0" w:color="auto"/>
            <w:right w:val="none" w:sz="0" w:space="0" w:color="auto"/>
          </w:divBdr>
        </w:div>
        <w:div w:id="1624531044">
          <w:marLeft w:val="0"/>
          <w:marRight w:val="0"/>
          <w:marTop w:val="0"/>
          <w:marBottom w:val="0"/>
          <w:divBdr>
            <w:top w:val="none" w:sz="0" w:space="0" w:color="auto"/>
            <w:left w:val="none" w:sz="0" w:space="0" w:color="auto"/>
            <w:bottom w:val="none" w:sz="0" w:space="0" w:color="auto"/>
            <w:right w:val="none" w:sz="0" w:space="0" w:color="auto"/>
          </w:divBdr>
        </w:div>
        <w:div w:id="1624922406">
          <w:marLeft w:val="0"/>
          <w:marRight w:val="0"/>
          <w:marTop w:val="0"/>
          <w:marBottom w:val="0"/>
          <w:divBdr>
            <w:top w:val="none" w:sz="0" w:space="0" w:color="auto"/>
            <w:left w:val="none" w:sz="0" w:space="0" w:color="auto"/>
            <w:bottom w:val="none" w:sz="0" w:space="0" w:color="auto"/>
            <w:right w:val="none" w:sz="0" w:space="0" w:color="auto"/>
          </w:divBdr>
        </w:div>
        <w:div w:id="1697152094">
          <w:marLeft w:val="0"/>
          <w:marRight w:val="0"/>
          <w:marTop w:val="0"/>
          <w:marBottom w:val="0"/>
          <w:divBdr>
            <w:top w:val="none" w:sz="0" w:space="0" w:color="auto"/>
            <w:left w:val="none" w:sz="0" w:space="0" w:color="auto"/>
            <w:bottom w:val="none" w:sz="0" w:space="0" w:color="auto"/>
            <w:right w:val="none" w:sz="0" w:space="0" w:color="auto"/>
          </w:divBdr>
        </w:div>
        <w:div w:id="1907639266">
          <w:marLeft w:val="0"/>
          <w:marRight w:val="0"/>
          <w:marTop w:val="0"/>
          <w:marBottom w:val="0"/>
          <w:divBdr>
            <w:top w:val="none" w:sz="0" w:space="0" w:color="auto"/>
            <w:left w:val="none" w:sz="0" w:space="0" w:color="auto"/>
            <w:bottom w:val="none" w:sz="0" w:space="0" w:color="auto"/>
            <w:right w:val="none" w:sz="0" w:space="0" w:color="auto"/>
          </w:divBdr>
        </w:div>
        <w:div w:id="2065059269">
          <w:marLeft w:val="0"/>
          <w:marRight w:val="0"/>
          <w:marTop w:val="0"/>
          <w:marBottom w:val="0"/>
          <w:divBdr>
            <w:top w:val="none" w:sz="0" w:space="0" w:color="auto"/>
            <w:left w:val="none" w:sz="0" w:space="0" w:color="auto"/>
            <w:bottom w:val="none" w:sz="0" w:space="0" w:color="auto"/>
            <w:right w:val="none" w:sz="0" w:space="0" w:color="auto"/>
          </w:divBdr>
        </w:div>
        <w:div w:id="2066365211">
          <w:marLeft w:val="0"/>
          <w:marRight w:val="0"/>
          <w:marTop w:val="0"/>
          <w:marBottom w:val="0"/>
          <w:divBdr>
            <w:top w:val="none" w:sz="0" w:space="0" w:color="auto"/>
            <w:left w:val="none" w:sz="0" w:space="0" w:color="auto"/>
            <w:bottom w:val="none" w:sz="0" w:space="0" w:color="auto"/>
            <w:right w:val="none" w:sz="0" w:space="0" w:color="auto"/>
          </w:divBdr>
        </w:div>
      </w:divsChild>
    </w:div>
    <w:div w:id="1115635824">
      <w:bodyDiv w:val="1"/>
      <w:marLeft w:val="0"/>
      <w:marRight w:val="0"/>
      <w:marTop w:val="0"/>
      <w:marBottom w:val="0"/>
      <w:divBdr>
        <w:top w:val="none" w:sz="0" w:space="0" w:color="auto"/>
        <w:left w:val="none" w:sz="0" w:space="0" w:color="auto"/>
        <w:bottom w:val="none" w:sz="0" w:space="0" w:color="auto"/>
        <w:right w:val="none" w:sz="0" w:space="0" w:color="auto"/>
      </w:divBdr>
      <w:divsChild>
        <w:div w:id="19093585">
          <w:marLeft w:val="0"/>
          <w:marRight w:val="0"/>
          <w:marTop w:val="0"/>
          <w:marBottom w:val="0"/>
          <w:divBdr>
            <w:top w:val="none" w:sz="0" w:space="0" w:color="auto"/>
            <w:left w:val="none" w:sz="0" w:space="0" w:color="auto"/>
            <w:bottom w:val="none" w:sz="0" w:space="0" w:color="auto"/>
            <w:right w:val="none" w:sz="0" w:space="0" w:color="auto"/>
          </w:divBdr>
        </w:div>
        <w:div w:id="374742003">
          <w:marLeft w:val="0"/>
          <w:marRight w:val="0"/>
          <w:marTop w:val="0"/>
          <w:marBottom w:val="0"/>
          <w:divBdr>
            <w:top w:val="none" w:sz="0" w:space="0" w:color="auto"/>
            <w:left w:val="none" w:sz="0" w:space="0" w:color="auto"/>
            <w:bottom w:val="none" w:sz="0" w:space="0" w:color="auto"/>
            <w:right w:val="none" w:sz="0" w:space="0" w:color="auto"/>
          </w:divBdr>
        </w:div>
        <w:div w:id="462190869">
          <w:marLeft w:val="0"/>
          <w:marRight w:val="0"/>
          <w:marTop w:val="0"/>
          <w:marBottom w:val="0"/>
          <w:divBdr>
            <w:top w:val="none" w:sz="0" w:space="0" w:color="auto"/>
            <w:left w:val="none" w:sz="0" w:space="0" w:color="auto"/>
            <w:bottom w:val="none" w:sz="0" w:space="0" w:color="auto"/>
            <w:right w:val="none" w:sz="0" w:space="0" w:color="auto"/>
          </w:divBdr>
        </w:div>
        <w:div w:id="527530502">
          <w:marLeft w:val="0"/>
          <w:marRight w:val="0"/>
          <w:marTop w:val="0"/>
          <w:marBottom w:val="0"/>
          <w:divBdr>
            <w:top w:val="none" w:sz="0" w:space="0" w:color="auto"/>
            <w:left w:val="none" w:sz="0" w:space="0" w:color="auto"/>
            <w:bottom w:val="none" w:sz="0" w:space="0" w:color="auto"/>
            <w:right w:val="none" w:sz="0" w:space="0" w:color="auto"/>
          </w:divBdr>
        </w:div>
        <w:div w:id="556670824">
          <w:marLeft w:val="0"/>
          <w:marRight w:val="0"/>
          <w:marTop w:val="0"/>
          <w:marBottom w:val="0"/>
          <w:divBdr>
            <w:top w:val="none" w:sz="0" w:space="0" w:color="auto"/>
            <w:left w:val="none" w:sz="0" w:space="0" w:color="auto"/>
            <w:bottom w:val="none" w:sz="0" w:space="0" w:color="auto"/>
            <w:right w:val="none" w:sz="0" w:space="0" w:color="auto"/>
          </w:divBdr>
        </w:div>
        <w:div w:id="569389635">
          <w:marLeft w:val="0"/>
          <w:marRight w:val="0"/>
          <w:marTop w:val="0"/>
          <w:marBottom w:val="0"/>
          <w:divBdr>
            <w:top w:val="none" w:sz="0" w:space="0" w:color="auto"/>
            <w:left w:val="none" w:sz="0" w:space="0" w:color="auto"/>
            <w:bottom w:val="none" w:sz="0" w:space="0" w:color="auto"/>
            <w:right w:val="none" w:sz="0" w:space="0" w:color="auto"/>
          </w:divBdr>
        </w:div>
        <w:div w:id="637616362">
          <w:marLeft w:val="0"/>
          <w:marRight w:val="0"/>
          <w:marTop w:val="0"/>
          <w:marBottom w:val="0"/>
          <w:divBdr>
            <w:top w:val="none" w:sz="0" w:space="0" w:color="auto"/>
            <w:left w:val="none" w:sz="0" w:space="0" w:color="auto"/>
            <w:bottom w:val="none" w:sz="0" w:space="0" w:color="auto"/>
            <w:right w:val="none" w:sz="0" w:space="0" w:color="auto"/>
          </w:divBdr>
        </w:div>
        <w:div w:id="738791841">
          <w:marLeft w:val="0"/>
          <w:marRight w:val="0"/>
          <w:marTop w:val="0"/>
          <w:marBottom w:val="0"/>
          <w:divBdr>
            <w:top w:val="none" w:sz="0" w:space="0" w:color="auto"/>
            <w:left w:val="none" w:sz="0" w:space="0" w:color="auto"/>
            <w:bottom w:val="none" w:sz="0" w:space="0" w:color="auto"/>
            <w:right w:val="none" w:sz="0" w:space="0" w:color="auto"/>
          </w:divBdr>
        </w:div>
        <w:div w:id="800150618">
          <w:marLeft w:val="0"/>
          <w:marRight w:val="0"/>
          <w:marTop w:val="0"/>
          <w:marBottom w:val="0"/>
          <w:divBdr>
            <w:top w:val="none" w:sz="0" w:space="0" w:color="auto"/>
            <w:left w:val="none" w:sz="0" w:space="0" w:color="auto"/>
            <w:bottom w:val="none" w:sz="0" w:space="0" w:color="auto"/>
            <w:right w:val="none" w:sz="0" w:space="0" w:color="auto"/>
          </w:divBdr>
        </w:div>
        <w:div w:id="946234118">
          <w:marLeft w:val="0"/>
          <w:marRight w:val="0"/>
          <w:marTop w:val="0"/>
          <w:marBottom w:val="0"/>
          <w:divBdr>
            <w:top w:val="none" w:sz="0" w:space="0" w:color="auto"/>
            <w:left w:val="none" w:sz="0" w:space="0" w:color="auto"/>
            <w:bottom w:val="none" w:sz="0" w:space="0" w:color="auto"/>
            <w:right w:val="none" w:sz="0" w:space="0" w:color="auto"/>
          </w:divBdr>
        </w:div>
        <w:div w:id="966354711">
          <w:marLeft w:val="0"/>
          <w:marRight w:val="0"/>
          <w:marTop w:val="0"/>
          <w:marBottom w:val="0"/>
          <w:divBdr>
            <w:top w:val="none" w:sz="0" w:space="0" w:color="auto"/>
            <w:left w:val="none" w:sz="0" w:space="0" w:color="auto"/>
            <w:bottom w:val="none" w:sz="0" w:space="0" w:color="auto"/>
            <w:right w:val="none" w:sz="0" w:space="0" w:color="auto"/>
          </w:divBdr>
        </w:div>
        <w:div w:id="973483121">
          <w:marLeft w:val="0"/>
          <w:marRight w:val="0"/>
          <w:marTop w:val="0"/>
          <w:marBottom w:val="0"/>
          <w:divBdr>
            <w:top w:val="none" w:sz="0" w:space="0" w:color="auto"/>
            <w:left w:val="none" w:sz="0" w:space="0" w:color="auto"/>
            <w:bottom w:val="none" w:sz="0" w:space="0" w:color="auto"/>
            <w:right w:val="none" w:sz="0" w:space="0" w:color="auto"/>
          </w:divBdr>
        </w:div>
        <w:div w:id="991713748">
          <w:marLeft w:val="0"/>
          <w:marRight w:val="0"/>
          <w:marTop w:val="0"/>
          <w:marBottom w:val="0"/>
          <w:divBdr>
            <w:top w:val="none" w:sz="0" w:space="0" w:color="auto"/>
            <w:left w:val="none" w:sz="0" w:space="0" w:color="auto"/>
            <w:bottom w:val="none" w:sz="0" w:space="0" w:color="auto"/>
            <w:right w:val="none" w:sz="0" w:space="0" w:color="auto"/>
          </w:divBdr>
        </w:div>
        <w:div w:id="1139961097">
          <w:marLeft w:val="0"/>
          <w:marRight w:val="0"/>
          <w:marTop w:val="0"/>
          <w:marBottom w:val="0"/>
          <w:divBdr>
            <w:top w:val="none" w:sz="0" w:space="0" w:color="auto"/>
            <w:left w:val="none" w:sz="0" w:space="0" w:color="auto"/>
            <w:bottom w:val="none" w:sz="0" w:space="0" w:color="auto"/>
            <w:right w:val="none" w:sz="0" w:space="0" w:color="auto"/>
          </w:divBdr>
        </w:div>
        <w:div w:id="1314915584">
          <w:marLeft w:val="0"/>
          <w:marRight w:val="0"/>
          <w:marTop w:val="0"/>
          <w:marBottom w:val="0"/>
          <w:divBdr>
            <w:top w:val="none" w:sz="0" w:space="0" w:color="auto"/>
            <w:left w:val="none" w:sz="0" w:space="0" w:color="auto"/>
            <w:bottom w:val="none" w:sz="0" w:space="0" w:color="auto"/>
            <w:right w:val="none" w:sz="0" w:space="0" w:color="auto"/>
          </w:divBdr>
        </w:div>
        <w:div w:id="1347096367">
          <w:marLeft w:val="0"/>
          <w:marRight w:val="0"/>
          <w:marTop w:val="0"/>
          <w:marBottom w:val="0"/>
          <w:divBdr>
            <w:top w:val="none" w:sz="0" w:space="0" w:color="auto"/>
            <w:left w:val="none" w:sz="0" w:space="0" w:color="auto"/>
            <w:bottom w:val="none" w:sz="0" w:space="0" w:color="auto"/>
            <w:right w:val="none" w:sz="0" w:space="0" w:color="auto"/>
          </w:divBdr>
        </w:div>
        <w:div w:id="1430076873">
          <w:marLeft w:val="0"/>
          <w:marRight w:val="0"/>
          <w:marTop w:val="0"/>
          <w:marBottom w:val="0"/>
          <w:divBdr>
            <w:top w:val="none" w:sz="0" w:space="0" w:color="auto"/>
            <w:left w:val="none" w:sz="0" w:space="0" w:color="auto"/>
            <w:bottom w:val="none" w:sz="0" w:space="0" w:color="auto"/>
            <w:right w:val="none" w:sz="0" w:space="0" w:color="auto"/>
          </w:divBdr>
        </w:div>
        <w:div w:id="1862744767">
          <w:marLeft w:val="0"/>
          <w:marRight w:val="0"/>
          <w:marTop w:val="0"/>
          <w:marBottom w:val="0"/>
          <w:divBdr>
            <w:top w:val="none" w:sz="0" w:space="0" w:color="auto"/>
            <w:left w:val="none" w:sz="0" w:space="0" w:color="auto"/>
            <w:bottom w:val="none" w:sz="0" w:space="0" w:color="auto"/>
            <w:right w:val="none" w:sz="0" w:space="0" w:color="auto"/>
          </w:divBdr>
        </w:div>
        <w:div w:id="1918781997">
          <w:marLeft w:val="0"/>
          <w:marRight w:val="0"/>
          <w:marTop w:val="0"/>
          <w:marBottom w:val="0"/>
          <w:divBdr>
            <w:top w:val="none" w:sz="0" w:space="0" w:color="auto"/>
            <w:left w:val="none" w:sz="0" w:space="0" w:color="auto"/>
            <w:bottom w:val="none" w:sz="0" w:space="0" w:color="auto"/>
            <w:right w:val="none" w:sz="0" w:space="0" w:color="auto"/>
          </w:divBdr>
        </w:div>
        <w:div w:id="2033262399">
          <w:marLeft w:val="0"/>
          <w:marRight w:val="0"/>
          <w:marTop w:val="0"/>
          <w:marBottom w:val="0"/>
          <w:divBdr>
            <w:top w:val="none" w:sz="0" w:space="0" w:color="auto"/>
            <w:left w:val="none" w:sz="0" w:space="0" w:color="auto"/>
            <w:bottom w:val="none" w:sz="0" w:space="0" w:color="auto"/>
            <w:right w:val="none" w:sz="0" w:space="0" w:color="auto"/>
          </w:divBdr>
        </w:div>
        <w:div w:id="2078018300">
          <w:marLeft w:val="0"/>
          <w:marRight w:val="0"/>
          <w:marTop w:val="0"/>
          <w:marBottom w:val="0"/>
          <w:divBdr>
            <w:top w:val="none" w:sz="0" w:space="0" w:color="auto"/>
            <w:left w:val="none" w:sz="0" w:space="0" w:color="auto"/>
            <w:bottom w:val="none" w:sz="0" w:space="0" w:color="auto"/>
            <w:right w:val="none" w:sz="0" w:space="0" w:color="auto"/>
          </w:divBdr>
        </w:div>
        <w:div w:id="2083062684">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318653281">
      <w:bodyDiv w:val="1"/>
      <w:marLeft w:val="0"/>
      <w:marRight w:val="0"/>
      <w:marTop w:val="0"/>
      <w:marBottom w:val="0"/>
      <w:divBdr>
        <w:top w:val="none" w:sz="0" w:space="0" w:color="auto"/>
        <w:left w:val="none" w:sz="0" w:space="0" w:color="auto"/>
        <w:bottom w:val="none" w:sz="0" w:space="0" w:color="auto"/>
        <w:right w:val="none" w:sz="0" w:space="0" w:color="auto"/>
      </w:divBdr>
    </w:div>
    <w:div w:id="1525442048">
      <w:bodyDiv w:val="1"/>
      <w:marLeft w:val="0"/>
      <w:marRight w:val="0"/>
      <w:marTop w:val="0"/>
      <w:marBottom w:val="0"/>
      <w:divBdr>
        <w:top w:val="none" w:sz="0" w:space="0" w:color="auto"/>
        <w:left w:val="none" w:sz="0" w:space="0" w:color="auto"/>
        <w:bottom w:val="none" w:sz="0" w:space="0" w:color="auto"/>
        <w:right w:val="none" w:sz="0" w:space="0" w:color="auto"/>
      </w:divBdr>
    </w:div>
    <w:div w:id="1600137679">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657411840">
      <w:bodyDiv w:val="1"/>
      <w:marLeft w:val="0"/>
      <w:marRight w:val="0"/>
      <w:marTop w:val="0"/>
      <w:marBottom w:val="0"/>
      <w:divBdr>
        <w:top w:val="none" w:sz="0" w:space="0" w:color="auto"/>
        <w:left w:val="none" w:sz="0" w:space="0" w:color="auto"/>
        <w:bottom w:val="none" w:sz="0" w:space="0" w:color="auto"/>
        <w:right w:val="none" w:sz="0" w:space="0" w:color="auto"/>
      </w:divBdr>
      <w:divsChild>
        <w:div w:id="604264078">
          <w:marLeft w:val="0"/>
          <w:marRight w:val="0"/>
          <w:marTop w:val="0"/>
          <w:marBottom w:val="0"/>
          <w:divBdr>
            <w:top w:val="none" w:sz="0" w:space="0" w:color="auto"/>
            <w:left w:val="none" w:sz="0" w:space="0" w:color="auto"/>
            <w:bottom w:val="none" w:sz="0" w:space="0" w:color="auto"/>
            <w:right w:val="none" w:sz="0" w:space="0" w:color="auto"/>
          </w:divBdr>
        </w:div>
        <w:div w:id="700396403">
          <w:marLeft w:val="0"/>
          <w:marRight w:val="0"/>
          <w:marTop w:val="0"/>
          <w:marBottom w:val="0"/>
          <w:divBdr>
            <w:top w:val="none" w:sz="0" w:space="0" w:color="auto"/>
            <w:left w:val="none" w:sz="0" w:space="0" w:color="auto"/>
            <w:bottom w:val="none" w:sz="0" w:space="0" w:color="auto"/>
            <w:right w:val="none" w:sz="0" w:space="0" w:color="auto"/>
          </w:divBdr>
        </w:div>
        <w:div w:id="1161972035">
          <w:marLeft w:val="0"/>
          <w:marRight w:val="0"/>
          <w:marTop w:val="0"/>
          <w:marBottom w:val="0"/>
          <w:divBdr>
            <w:top w:val="none" w:sz="0" w:space="0" w:color="auto"/>
            <w:left w:val="none" w:sz="0" w:space="0" w:color="auto"/>
            <w:bottom w:val="none" w:sz="0" w:space="0" w:color="auto"/>
            <w:right w:val="none" w:sz="0" w:space="0" w:color="auto"/>
          </w:divBdr>
        </w:div>
        <w:div w:id="1992100819">
          <w:marLeft w:val="0"/>
          <w:marRight w:val="0"/>
          <w:marTop w:val="0"/>
          <w:marBottom w:val="0"/>
          <w:divBdr>
            <w:top w:val="none" w:sz="0" w:space="0" w:color="auto"/>
            <w:left w:val="none" w:sz="0" w:space="0" w:color="auto"/>
            <w:bottom w:val="none" w:sz="0" w:space="0" w:color="auto"/>
            <w:right w:val="none" w:sz="0" w:space="0" w:color="auto"/>
          </w:divBdr>
        </w:div>
      </w:divsChild>
    </w:div>
    <w:div w:id="1719158509">
      <w:bodyDiv w:val="1"/>
      <w:marLeft w:val="0"/>
      <w:marRight w:val="0"/>
      <w:marTop w:val="0"/>
      <w:marBottom w:val="0"/>
      <w:divBdr>
        <w:top w:val="none" w:sz="0" w:space="0" w:color="auto"/>
        <w:left w:val="none" w:sz="0" w:space="0" w:color="auto"/>
        <w:bottom w:val="none" w:sz="0" w:space="0" w:color="auto"/>
        <w:right w:val="none" w:sz="0" w:space="0" w:color="auto"/>
      </w:divBdr>
    </w:div>
    <w:div w:id="1734425513">
      <w:bodyDiv w:val="1"/>
      <w:marLeft w:val="0"/>
      <w:marRight w:val="0"/>
      <w:marTop w:val="0"/>
      <w:marBottom w:val="0"/>
      <w:divBdr>
        <w:top w:val="none" w:sz="0" w:space="0" w:color="auto"/>
        <w:left w:val="none" w:sz="0" w:space="0" w:color="auto"/>
        <w:bottom w:val="none" w:sz="0" w:space="0" w:color="auto"/>
        <w:right w:val="none" w:sz="0" w:space="0" w:color="auto"/>
      </w:divBdr>
      <w:divsChild>
        <w:div w:id="190924915">
          <w:marLeft w:val="0"/>
          <w:marRight w:val="0"/>
          <w:marTop w:val="0"/>
          <w:marBottom w:val="0"/>
          <w:divBdr>
            <w:top w:val="none" w:sz="0" w:space="0" w:color="auto"/>
            <w:left w:val="none" w:sz="0" w:space="0" w:color="auto"/>
            <w:bottom w:val="none" w:sz="0" w:space="0" w:color="auto"/>
            <w:right w:val="none" w:sz="0" w:space="0" w:color="auto"/>
          </w:divBdr>
        </w:div>
        <w:div w:id="410199834">
          <w:marLeft w:val="0"/>
          <w:marRight w:val="0"/>
          <w:marTop w:val="0"/>
          <w:marBottom w:val="0"/>
          <w:divBdr>
            <w:top w:val="none" w:sz="0" w:space="0" w:color="auto"/>
            <w:left w:val="none" w:sz="0" w:space="0" w:color="auto"/>
            <w:bottom w:val="none" w:sz="0" w:space="0" w:color="auto"/>
            <w:right w:val="none" w:sz="0" w:space="0" w:color="auto"/>
          </w:divBdr>
        </w:div>
        <w:div w:id="849416473">
          <w:marLeft w:val="0"/>
          <w:marRight w:val="0"/>
          <w:marTop w:val="0"/>
          <w:marBottom w:val="0"/>
          <w:divBdr>
            <w:top w:val="none" w:sz="0" w:space="0" w:color="auto"/>
            <w:left w:val="none" w:sz="0" w:space="0" w:color="auto"/>
            <w:bottom w:val="none" w:sz="0" w:space="0" w:color="auto"/>
            <w:right w:val="none" w:sz="0" w:space="0" w:color="auto"/>
          </w:divBdr>
        </w:div>
        <w:div w:id="933855068">
          <w:marLeft w:val="0"/>
          <w:marRight w:val="0"/>
          <w:marTop w:val="0"/>
          <w:marBottom w:val="0"/>
          <w:divBdr>
            <w:top w:val="none" w:sz="0" w:space="0" w:color="auto"/>
            <w:left w:val="none" w:sz="0" w:space="0" w:color="auto"/>
            <w:bottom w:val="none" w:sz="0" w:space="0" w:color="auto"/>
            <w:right w:val="none" w:sz="0" w:space="0" w:color="auto"/>
          </w:divBdr>
        </w:div>
        <w:div w:id="1166747113">
          <w:marLeft w:val="0"/>
          <w:marRight w:val="0"/>
          <w:marTop w:val="0"/>
          <w:marBottom w:val="0"/>
          <w:divBdr>
            <w:top w:val="none" w:sz="0" w:space="0" w:color="auto"/>
            <w:left w:val="none" w:sz="0" w:space="0" w:color="auto"/>
            <w:bottom w:val="none" w:sz="0" w:space="0" w:color="auto"/>
            <w:right w:val="none" w:sz="0" w:space="0" w:color="auto"/>
          </w:divBdr>
        </w:div>
      </w:divsChild>
    </w:div>
    <w:div w:id="1766263568">
      <w:bodyDiv w:val="1"/>
      <w:marLeft w:val="0"/>
      <w:marRight w:val="0"/>
      <w:marTop w:val="0"/>
      <w:marBottom w:val="0"/>
      <w:divBdr>
        <w:top w:val="none" w:sz="0" w:space="0" w:color="auto"/>
        <w:left w:val="none" w:sz="0" w:space="0" w:color="auto"/>
        <w:bottom w:val="none" w:sz="0" w:space="0" w:color="auto"/>
        <w:right w:val="none" w:sz="0" w:space="0" w:color="auto"/>
      </w:divBdr>
    </w:div>
    <w:div w:id="1775906945">
      <w:bodyDiv w:val="1"/>
      <w:marLeft w:val="0"/>
      <w:marRight w:val="0"/>
      <w:marTop w:val="0"/>
      <w:marBottom w:val="0"/>
      <w:divBdr>
        <w:top w:val="none" w:sz="0" w:space="0" w:color="auto"/>
        <w:left w:val="none" w:sz="0" w:space="0" w:color="auto"/>
        <w:bottom w:val="none" w:sz="0" w:space="0" w:color="auto"/>
        <w:right w:val="none" w:sz="0" w:space="0" w:color="auto"/>
      </w:divBdr>
      <w:divsChild>
        <w:div w:id="37359161">
          <w:marLeft w:val="0"/>
          <w:marRight w:val="0"/>
          <w:marTop w:val="0"/>
          <w:marBottom w:val="0"/>
          <w:divBdr>
            <w:top w:val="none" w:sz="0" w:space="0" w:color="auto"/>
            <w:left w:val="none" w:sz="0" w:space="0" w:color="auto"/>
            <w:bottom w:val="none" w:sz="0" w:space="0" w:color="auto"/>
            <w:right w:val="none" w:sz="0" w:space="0" w:color="auto"/>
          </w:divBdr>
        </w:div>
        <w:div w:id="97217966">
          <w:marLeft w:val="0"/>
          <w:marRight w:val="0"/>
          <w:marTop w:val="0"/>
          <w:marBottom w:val="0"/>
          <w:divBdr>
            <w:top w:val="none" w:sz="0" w:space="0" w:color="auto"/>
            <w:left w:val="none" w:sz="0" w:space="0" w:color="auto"/>
            <w:bottom w:val="none" w:sz="0" w:space="0" w:color="auto"/>
            <w:right w:val="none" w:sz="0" w:space="0" w:color="auto"/>
          </w:divBdr>
        </w:div>
        <w:div w:id="344602197">
          <w:marLeft w:val="0"/>
          <w:marRight w:val="0"/>
          <w:marTop w:val="0"/>
          <w:marBottom w:val="0"/>
          <w:divBdr>
            <w:top w:val="none" w:sz="0" w:space="0" w:color="auto"/>
            <w:left w:val="none" w:sz="0" w:space="0" w:color="auto"/>
            <w:bottom w:val="none" w:sz="0" w:space="0" w:color="auto"/>
            <w:right w:val="none" w:sz="0" w:space="0" w:color="auto"/>
          </w:divBdr>
        </w:div>
        <w:div w:id="432677493">
          <w:marLeft w:val="0"/>
          <w:marRight w:val="0"/>
          <w:marTop w:val="0"/>
          <w:marBottom w:val="0"/>
          <w:divBdr>
            <w:top w:val="none" w:sz="0" w:space="0" w:color="auto"/>
            <w:left w:val="none" w:sz="0" w:space="0" w:color="auto"/>
            <w:bottom w:val="none" w:sz="0" w:space="0" w:color="auto"/>
            <w:right w:val="none" w:sz="0" w:space="0" w:color="auto"/>
          </w:divBdr>
        </w:div>
        <w:div w:id="459500524">
          <w:marLeft w:val="0"/>
          <w:marRight w:val="0"/>
          <w:marTop w:val="0"/>
          <w:marBottom w:val="0"/>
          <w:divBdr>
            <w:top w:val="none" w:sz="0" w:space="0" w:color="auto"/>
            <w:left w:val="none" w:sz="0" w:space="0" w:color="auto"/>
            <w:bottom w:val="none" w:sz="0" w:space="0" w:color="auto"/>
            <w:right w:val="none" w:sz="0" w:space="0" w:color="auto"/>
          </w:divBdr>
        </w:div>
        <w:div w:id="495730804">
          <w:marLeft w:val="0"/>
          <w:marRight w:val="0"/>
          <w:marTop w:val="0"/>
          <w:marBottom w:val="0"/>
          <w:divBdr>
            <w:top w:val="none" w:sz="0" w:space="0" w:color="auto"/>
            <w:left w:val="none" w:sz="0" w:space="0" w:color="auto"/>
            <w:bottom w:val="none" w:sz="0" w:space="0" w:color="auto"/>
            <w:right w:val="none" w:sz="0" w:space="0" w:color="auto"/>
          </w:divBdr>
        </w:div>
        <w:div w:id="592133627">
          <w:marLeft w:val="0"/>
          <w:marRight w:val="0"/>
          <w:marTop w:val="0"/>
          <w:marBottom w:val="0"/>
          <w:divBdr>
            <w:top w:val="none" w:sz="0" w:space="0" w:color="auto"/>
            <w:left w:val="none" w:sz="0" w:space="0" w:color="auto"/>
            <w:bottom w:val="none" w:sz="0" w:space="0" w:color="auto"/>
            <w:right w:val="none" w:sz="0" w:space="0" w:color="auto"/>
          </w:divBdr>
        </w:div>
        <w:div w:id="611085924">
          <w:marLeft w:val="0"/>
          <w:marRight w:val="0"/>
          <w:marTop w:val="0"/>
          <w:marBottom w:val="0"/>
          <w:divBdr>
            <w:top w:val="none" w:sz="0" w:space="0" w:color="auto"/>
            <w:left w:val="none" w:sz="0" w:space="0" w:color="auto"/>
            <w:bottom w:val="none" w:sz="0" w:space="0" w:color="auto"/>
            <w:right w:val="none" w:sz="0" w:space="0" w:color="auto"/>
          </w:divBdr>
        </w:div>
        <w:div w:id="646128752">
          <w:marLeft w:val="0"/>
          <w:marRight w:val="0"/>
          <w:marTop w:val="0"/>
          <w:marBottom w:val="0"/>
          <w:divBdr>
            <w:top w:val="none" w:sz="0" w:space="0" w:color="auto"/>
            <w:left w:val="none" w:sz="0" w:space="0" w:color="auto"/>
            <w:bottom w:val="none" w:sz="0" w:space="0" w:color="auto"/>
            <w:right w:val="none" w:sz="0" w:space="0" w:color="auto"/>
          </w:divBdr>
        </w:div>
        <w:div w:id="747506432">
          <w:marLeft w:val="0"/>
          <w:marRight w:val="0"/>
          <w:marTop w:val="0"/>
          <w:marBottom w:val="0"/>
          <w:divBdr>
            <w:top w:val="none" w:sz="0" w:space="0" w:color="auto"/>
            <w:left w:val="none" w:sz="0" w:space="0" w:color="auto"/>
            <w:bottom w:val="none" w:sz="0" w:space="0" w:color="auto"/>
            <w:right w:val="none" w:sz="0" w:space="0" w:color="auto"/>
          </w:divBdr>
        </w:div>
        <w:div w:id="814875199">
          <w:marLeft w:val="0"/>
          <w:marRight w:val="0"/>
          <w:marTop w:val="0"/>
          <w:marBottom w:val="0"/>
          <w:divBdr>
            <w:top w:val="none" w:sz="0" w:space="0" w:color="auto"/>
            <w:left w:val="none" w:sz="0" w:space="0" w:color="auto"/>
            <w:bottom w:val="none" w:sz="0" w:space="0" w:color="auto"/>
            <w:right w:val="none" w:sz="0" w:space="0" w:color="auto"/>
          </w:divBdr>
        </w:div>
        <w:div w:id="943222940">
          <w:marLeft w:val="0"/>
          <w:marRight w:val="0"/>
          <w:marTop w:val="0"/>
          <w:marBottom w:val="0"/>
          <w:divBdr>
            <w:top w:val="none" w:sz="0" w:space="0" w:color="auto"/>
            <w:left w:val="none" w:sz="0" w:space="0" w:color="auto"/>
            <w:bottom w:val="none" w:sz="0" w:space="0" w:color="auto"/>
            <w:right w:val="none" w:sz="0" w:space="0" w:color="auto"/>
          </w:divBdr>
        </w:div>
        <w:div w:id="976228703">
          <w:marLeft w:val="0"/>
          <w:marRight w:val="0"/>
          <w:marTop w:val="0"/>
          <w:marBottom w:val="0"/>
          <w:divBdr>
            <w:top w:val="none" w:sz="0" w:space="0" w:color="auto"/>
            <w:left w:val="none" w:sz="0" w:space="0" w:color="auto"/>
            <w:bottom w:val="none" w:sz="0" w:space="0" w:color="auto"/>
            <w:right w:val="none" w:sz="0" w:space="0" w:color="auto"/>
          </w:divBdr>
        </w:div>
        <w:div w:id="1042366367">
          <w:marLeft w:val="0"/>
          <w:marRight w:val="0"/>
          <w:marTop w:val="0"/>
          <w:marBottom w:val="0"/>
          <w:divBdr>
            <w:top w:val="none" w:sz="0" w:space="0" w:color="auto"/>
            <w:left w:val="none" w:sz="0" w:space="0" w:color="auto"/>
            <w:bottom w:val="none" w:sz="0" w:space="0" w:color="auto"/>
            <w:right w:val="none" w:sz="0" w:space="0" w:color="auto"/>
          </w:divBdr>
        </w:div>
        <w:div w:id="1181697391">
          <w:marLeft w:val="0"/>
          <w:marRight w:val="0"/>
          <w:marTop w:val="0"/>
          <w:marBottom w:val="0"/>
          <w:divBdr>
            <w:top w:val="none" w:sz="0" w:space="0" w:color="auto"/>
            <w:left w:val="none" w:sz="0" w:space="0" w:color="auto"/>
            <w:bottom w:val="none" w:sz="0" w:space="0" w:color="auto"/>
            <w:right w:val="none" w:sz="0" w:space="0" w:color="auto"/>
          </w:divBdr>
        </w:div>
        <w:div w:id="1576743930">
          <w:marLeft w:val="0"/>
          <w:marRight w:val="0"/>
          <w:marTop w:val="0"/>
          <w:marBottom w:val="0"/>
          <w:divBdr>
            <w:top w:val="none" w:sz="0" w:space="0" w:color="auto"/>
            <w:left w:val="none" w:sz="0" w:space="0" w:color="auto"/>
            <w:bottom w:val="none" w:sz="0" w:space="0" w:color="auto"/>
            <w:right w:val="none" w:sz="0" w:space="0" w:color="auto"/>
          </w:divBdr>
        </w:div>
        <w:div w:id="1782407883">
          <w:marLeft w:val="0"/>
          <w:marRight w:val="0"/>
          <w:marTop w:val="0"/>
          <w:marBottom w:val="0"/>
          <w:divBdr>
            <w:top w:val="none" w:sz="0" w:space="0" w:color="auto"/>
            <w:left w:val="none" w:sz="0" w:space="0" w:color="auto"/>
            <w:bottom w:val="none" w:sz="0" w:space="0" w:color="auto"/>
            <w:right w:val="none" w:sz="0" w:space="0" w:color="auto"/>
          </w:divBdr>
        </w:div>
        <w:div w:id="1870607405">
          <w:marLeft w:val="0"/>
          <w:marRight w:val="0"/>
          <w:marTop w:val="0"/>
          <w:marBottom w:val="0"/>
          <w:divBdr>
            <w:top w:val="none" w:sz="0" w:space="0" w:color="auto"/>
            <w:left w:val="none" w:sz="0" w:space="0" w:color="auto"/>
            <w:bottom w:val="none" w:sz="0" w:space="0" w:color="auto"/>
            <w:right w:val="none" w:sz="0" w:space="0" w:color="auto"/>
          </w:divBdr>
        </w:div>
        <w:div w:id="1947687965">
          <w:marLeft w:val="0"/>
          <w:marRight w:val="0"/>
          <w:marTop w:val="0"/>
          <w:marBottom w:val="0"/>
          <w:divBdr>
            <w:top w:val="none" w:sz="0" w:space="0" w:color="auto"/>
            <w:left w:val="none" w:sz="0" w:space="0" w:color="auto"/>
            <w:bottom w:val="none" w:sz="0" w:space="0" w:color="auto"/>
            <w:right w:val="none" w:sz="0" w:space="0" w:color="auto"/>
          </w:divBdr>
        </w:div>
        <w:div w:id="2012564519">
          <w:marLeft w:val="0"/>
          <w:marRight w:val="0"/>
          <w:marTop w:val="0"/>
          <w:marBottom w:val="0"/>
          <w:divBdr>
            <w:top w:val="none" w:sz="0" w:space="0" w:color="auto"/>
            <w:left w:val="none" w:sz="0" w:space="0" w:color="auto"/>
            <w:bottom w:val="none" w:sz="0" w:space="0" w:color="auto"/>
            <w:right w:val="none" w:sz="0" w:space="0" w:color="auto"/>
          </w:divBdr>
        </w:div>
        <w:div w:id="2033190345">
          <w:marLeft w:val="0"/>
          <w:marRight w:val="0"/>
          <w:marTop w:val="0"/>
          <w:marBottom w:val="0"/>
          <w:divBdr>
            <w:top w:val="none" w:sz="0" w:space="0" w:color="auto"/>
            <w:left w:val="none" w:sz="0" w:space="0" w:color="auto"/>
            <w:bottom w:val="none" w:sz="0" w:space="0" w:color="auto"/>
            <w:right w:val="none" w:sz="0" w:space="0" w:color="auto"/>
          </w:divBdr>
        </w:div>
        <w:div w:id="2138449595">
          <w:marLeft w:val="0"/>
          <w:marRight w:val="0"/>
          <w:marTop w:val="0"/>
          <w:marBottom w:val="0"/>
          <w:divBdr>
            <w:top w:val="none" w:sz="0" w:space="0" w:color="auto"/>
            <w:left w:val="none" w:sz="0" w:space="0" w:color="auto"/>
            <w:bottom w:val="none" w:sz="0" w:space="0" w:color="auto"/>
            <w:right w:val="none" w:sz="0" w:space="0" w:color="auto"/>
          </w:divBdr>
        </w:div>
      </w:divsChild>
    </w:div>
    <w:div w:id="1827083870">
      <w:bodyDiv w:val="1"/>
      <w:marLeft w:val="0"/>
      <w:marRight w:val="0"/>
      <w:marTop w:val="0"/>
      <w:marBottom w:val="0"/>
      <w:divBdr>
        <w:top w:val="none" w:sz="0" w:space="0" w:color="auto"/>
        <w:left w:val="none" w:sz="0" w:space="0" w:color="auto"/>
        <w:bottom w:val="none" w:sz="0" w:space="0" w:color="auto"/>
        <w:right w:val="none" w:sz="0" w:space="0" w:color="auto"/>
      </w:divBdr>
    </w:div>
    <w:div w:id="1915891673">
      <w:bodyDiv w:val="1"/>
      <w:marLeft w:val="0"/>
      <w:marRight w:val="0"/>
      <w:marTop w:val="0"/>
      <w:marBottom w:val="0"/>
      <w:divBdr>
        <w:top w:val="none" w:sz="0" w:space="0" w:color="auto"/>
        <w:left w:val="none" w:sz="0" w:space="0" w:color="auto"/>
        <w:bottom w:val="none" w:sz="0" w:space="0" w:color="auto"/>
        <w:right w:val="none" w:sz="0" w:space="0" w:color="auto"/>
      </w:divBdr>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1918783765">
      <w:bodyDiv w:val="1"/>
      <w:marLeft w:val="0"/>
      <w:marRight w:val="0"/>
      <w:marTop w:val="0"/>
      <w:marBottom w:val="0"/>
      <w:divBdr>
        <w:top w:val="none" w:sz="0" w:space="0" w:color="auto"/>
        <w:left w:val="none" w:sz="0" w:space="0" w:color="auto"/>
        <w:bottom w:val="none" w:sz="0" w:space="0" w:color="auto"/>
        <w:right w:val="none" w:sz="0" w:space="0" w:color="auto"/>
      </w:divBdr>
      <w:divsChild>
        <w:div w:id="12154749">
          <w:marLeft w:val="0"/>
          <w:marRight w:val="0"/>
          <w:marTop w:val="0"/>
          <w:marBottom w:val="0"/>
          <w:divBdr>
            <w:top w:val="none" w:sz="0" w:space="0" w:color="auto"/>
            <w:left w:val="none" w:sz="0" w:space="0" w:color="auto"/>
            <w:bottom w:val="none" w:sz="0" w:space="0" w:color="auto"/>
            <w:right w:val="none" w:sz="0" w:space="0" w:color="auto"/>
          </w:divBdr>
        </w:div>
        <w:div w:id="174003548">
          <w:marLeft w:val="0"/>
          <w:marRight w:val="0"/>
          <w:marTop w:val="0"/>
          <w:marBottom w:val="0"/>
          <w:divBdr>
            <w:top w:val="none" w:sz="0" w:space="0" w:color="auto"/>
            <w:left w:val="none" w:sz="0" w:space="0" w:color="auto"/>
            <w:bottom w:val="none" w:sz="0" w:space="0" w:color="auto"/>
            <w:right w:val="none" w:sz="0" w:space="0" w:color="auto"/>
          </w:divBdr>
        </w:div>
        <w:div w:id="304168611">
          <w:marLeft w:val="0"/>
          <w:marRight w:val="0"/>
          <w:marTop w:val="0"/>
          <w:marBottom w:val="0"/>
          <w:divBdr>
            <w:top w:val="none" w:sz="0" w:space="0" w:color="auto"/>
            <w:left w:val="none" w:sz="0" w:space="0" w:color="auto"/>
            <w:bottom w:val="none" w:sz="0" w:space="0" w:color="auto"/>
            <w:right w:val="none" w:sz="0" w:space="0" w:color="auto"/>
          </w:divBdr>
        </w:div>
        <w:div w:id="313146935">
          <w:marLeft w:val="0"/>
          <w:marRight w:val="0"/>
          <w:marTop w:val="0"/>
          <w:marBottom w:val="0"/>
          <w:divBdr>
            <w:top w:val="none" w:sz="0" w:space="0" w:color="auto"/>
            <w:left w:val="none" w:sz="0" w:space="0" w:color="auto"/>
            <w:bottom w:val="none" w:sz="0" w:space="0" w:color="auto"/>
            <w:right w:val="none" w:sz="0" w:space="0" w:color="auto"/>
          </w:divBdr>
        </w:div>
        <w:div w:id="423646833">
          <w:marLeft w:val="0"/>
          <w:marRight w:val="0"/>
          <w:marTop w:val="0"/>
          <w:marBottom w:val="0"/>
          <w:divBdr>
            <w:top w:val="none" w:sz="0" w:space="0" w:color="auto"/>
            <w:left w:val="none" w:sz="0" w:space="0" w:color="auto"/>
            <w:bottom w:val="none" w:sz="0" w:space="0" w:color="auto"/>
            <w:right w:val="none" w:sz="0" w:space="0" w:color="auto"/>
          </w:divBdr>
        </w:div>
        <w:div w:id="452165605">
          <w:marLeft w:val="0"/>
          <w:marRight w:val="0"/>
          <w:marTop w:val="0"/>
          <w:marBottom w:val="0"/>
          <w:divBdr>
            <w:top w:val="none" w:sz="0" w:space="0" w:color="auto"/>
            <w:left w:val="none" w:sz="0" w:space="0" w:color="auto"/>
            <w:bottom w:val="none" w:sz="0" w:space="0" w:color="auto"/>
            <w:right w:val="none" w:sz="0" w:space="0" w:color="auto"/>
          </w:divBdr>
        </w:div>
        <w:div w:id="714546865">
          <w:marLeft w:val="0"/>
          <w:marRight w:val="0"/>
          <w:marTop w:val="0"/>
          <w:marBottom w:val="0"/>
          <w:divBdr>
            <w:top w:val="none" w:sz="0" w:space="0" w:color="auto"/>
            <w:left w:val="none" w:sz="0" w:space="0" w:color="auto"/>
            <w:bottom w:val="none" w:sz="0" w:space="0" w:color="auto"/>
            <w:right w:val="none" w:sz="0" w:space="0" w:color="auto"/>
          </w:divBdr>
        </w:div>
        <w:div w:id="889654097">
          <w:marLeft w:val="0"/>
          <w:marRight w:val="0"/>
          <w:marTop w:val="0"/>
          <w:marBottom w:val="0"/>
          <w:divBdr>
            <w:top w:val="none" w:sz="0" w:space="0" w:color="auto"/>
            <w:left w:val="none" w:sz="0" w:space="0" w:color="auto"/>
            <w:bottom w:val="none" w:sz="0" w:space="0" w:color="auto"/>
            <w:right w:val="none" w:sz="0" w:space="0" w:color="auto"/>
          </w:divBdr>
        </w:div>
        <w:div w:id="910040911">
          <w:marLeft w:val="0"/>
          <w:marRight w:val="0"/>
          <w:marTop w:val="0"/>
          <w:marBottom w:val="0"/>
          <w:divBdr>
            <w:top w:val="none" w:sz="0" w:space="0" w:color="auto"/>
            <w:left w:val="none" w:sz="0" w:space="0" w:color="auto"/>
            <w:bottom w:val="none" w:sz="0" w:space="0" w:color="auto"/>
            <w:right w:val="none" w:sz="0" w:space="0" w:color="auto"/>
          </w:divBdr>
        </w:div>
        <w:div w:id="991757435">
          <w:marLeft w:val="0"/>
          <w:marRight w:val="0"/>
          <w:marTop w:val="0"/>
          <w:marBottom w:val="0"/>
          <w:divBdr>
            <w:top w:val="none" w:sz="0" w:space="0" w:color="auto"/>
            <w:left w:val="none" w:sz="0" w:space="0" w:color="auto"/>
            <w:bottom w:val="none" w:sz="0" w:space="0" w:color="auto"/>
            <w:right w:val="none" w:sz="0" w:space="0" w:color="auto"/>
          </w:divBdr>
        </w:div>
        <w:div w:id="1221670828">
          <w:marLeft w:val="0"/>
          <w:marRight w:val="0"/>
          <w:marTop w:val="0"/>
          <w:marBottom w:val="0"/>
          <w:divBdr>
            <w:top w:val="none" w:sz="0" w:space="0" w:color="auto"/>
            <w:left w:val="none" w:sz="0" w:space="0" w:color="auto"/>
            <w:bottom w:val="none" w:sz="0" w:space="0" w:color="auto"/>
            <w:right w:val="none" w:sz="0" w:space="0" w:color="auto"/>
          </w:divBdr>
        </w:div>
        <w:div w:id="1439258847">
          <w:marLeft w:val="0"/>
          <w:marRight w:val="0"/>
          <w:marTop w:val="0"/>
          <w:marBottom w:val="0"/>
          <w:divBdr>
            <w:top w:val="none" w:sz="0" w:space="0" w:color="auto"/>
            <w:left w:val="none" w:sz="0" w:space="0" w:color="auto"/>
            <w:bottom w:val="none" w:sz="0" w:space="0" w:color="auto"/>
            <w:right w:val="none" w:sz="0" w:space="0" w:color="auto"/>
          </w:divBdr>
        </w:div>
        <w:div w:id="1625233793">
          <w:marLeft w:val="0"/>
          <w:marRight w:val="0"/>
          <w:marTop w:val="0"/>
          <w:marBottom w:val="0"/>
          <w:divBdr>
            <w:top w:val="none" w:sz="0" w:space="0" w:color="auto"/>
            <w:left w:val="none" w:sz="0" w:space="0" w:color="auto"/>
            <w:bottom w:val="none" w:sz="0" w:space="0" w:color="auto"/>
            <w:right w:val="none" w:sz="0" w:space="0" w:color="auto"/>
          </w:divBdr>
        </w:div>
        <w:div w:id="1629123381">
          <w:marLeft w:val="0"/>
          <w:marRight w:val="0"/>
          <w:marTop w:val="0"/>
          <w:marBottom w:val="0"/>
          <w:divBdr>
            <w:top w:val="none" w:sz="0" w:space="0" w:color="auto"/>
            <w:left w:val="none" w:sz="0" w:space="0" w:color="auto"/>
            <w:bottom w:val="none" w:sz="0" w:space="0" w:color="auto"/>
            <w:right w:val="none" w:sz="0" w:space="0" w:color="auto"/>
          </w:divBdr>
        </w:div>
        <w:div w:id="1646741530">
          <w:marLeft w:val="0"/>
          <w:marRight w:val="0"/>
          <w:marTop w:val="0"/>
          <w:marBottom w:val="0"/>
          <w:divBdr>
            <w:top w:val="none" w:sz="0" w:space="0" w:color="auto"/>
            <w:left w:val="none" w:sz="0" w:space="0" w:color="auto"/>
            <w:bottom w:val="none" w:sz="0" w:space="0" w:color="auto"/>
            <w:right w:val="none" w:sz="0" w:space="0" w:color="auto"/>
          </w:divBdr>
        </w:div>
        <w:div w:id="1685207410">
          <w:marLeft w:val="0"/>
          <w:marRight w:val="0"/>
          <w:marTop w:val="0"/>
          <w:marBottom w:val="0"/>
          <w:divBdr>
            <w:top w:val="none" w:sz="0" w:space="0" w:color="auto"/>
            <w:left w:val="none" w:sz="0" w:space="0" w:color="auto"/>
            <w:bottom w:val="none" w:sz="0" w:space="0" w:color="auto"/>
            <w:right w:val="none" w:sz="0" w:space="0" w:color="auto"/>
          </w:divBdr>
        </w:div>
        <w:div w:id="1765883941">
          <w:marLeft w:val="0"/>
          <w:marRight w:val="0"/>
          <w:marTop w:val="0"/>
          <w:marBottom w:val="0"/>
          <w:divBdr>
            <w:top w:val="none" w:sz="0" w:space="0" w:color="auto"/>
            <w:left w:val="none" w:sz="0" w:space="0" w:color="auto"/>
            <w:bottom w:val="none" w:sz="0" w:space="0" w:color="auto"/>
            <w:right w:val="none" w:sz="0" w:space="0" w:color="auto"/>
          </w:divBdr>
        </w:div>
        <w:div w:id="1788156113">
          <w:marLeft w:val="0"/>
          <w:marRight w:val="0"/>
          <w:marTop w:val="0"/>
          <w:marBottom w:val="0"/>
          <w:divBdr>
            <w:top w:val="none" w:sz="0" w:space="0" w:color="auto"/>
            <w:left w:val="none" w:sz="0" w:space="0" w:color="auto"/>
            <w:bottom w:val="none" w:sz="0" w:space="0" w:color="auto"/>
            <w:right w:val="none" w:sz="0" w:space="0" w:color="auto"/>
          </w:divBdr>
        </w:div>
        <w:div w:id="1850679203">
          <w:marLeft w:val="0"/>
          <w:marRight w:val="0"/>
          <w:marTop w:val="0"/>
          <w:marBottom w:val="0"/>
          <w:divBdr>
            <w:top w:val="none" w:sz="0" w:space="0" w:color="auto"/>
            <w:left w:val="none" w:sz="0" w:space="0" w:color="auto"/>
            <w:bottom w:val="none" w:sz="0" w:space="0" w:color="auto"/>
            <w:right w:val="none" w:sz="0" w:space="0" w:color="auto"/>
          </w:divBdr>
        </w:div>
        <w:div w:id="2070416556">
          <w:marLeft w:val="0"/>
          <w:marRight w:val="0"/>
          <w:marTop w:val="0"/>
          <w:marBottom w:val="0"/>
          <w:divBdr>
            <w:top w:val="none" w:sz="0" w:space="0" w:color="auto"/>
            <w:left w:val="none" w:sz="0" w:space="0" w:color="auto"/>
            <w:bottom w:val="none" w:sz="0" w:space="0" w:color="auto"/>
            <w:right w:val="none" w:sz="0" w:space="0" w:color="auto"/>
          </w:divBdr>
        </w:div>
        <w:div w:id="2079285434">
          <w:marLeft w:val="0"/>
          <w:marRight w:val="0"/>
          <w:marTop w:val="0"/>
          <w:marBottom w:val="0"/>
          <w:divBdr>
            <w:top w:val="none" w:sz="0" w:space="0" w:color="auto"/>
            <w:left w:val="none" w:sz="0" w:space="0" w:color="auto"/>
            <w:bottom w:val="none" w:sz="0" w:space="0" w:color="auto"/>
            <w:right w:val="none" w:sz="0" w:space="0" w:color="auto"/>
          </w:divBdr>
        </w:div>
        <w:div w:id="2107386223">
          <w:marLeft w:val="0"/>
          <w:marRight w:val="0"/>
          <w:marTop w:val="0"/>
          <w:marBottom w:val="0"/>
          <w:divBdr>
            <w:top w:val="none" w:sz="0" w:space="0" w:color="auto"/>
            <w:left w:val="none" w:sz="0" w:space="0" w:color="auto"/>
            <w:bottom w:val="none" w:sz="0" w:space="0" w:color="auto"/>
            <w:right w:val="none" w:sz="0" w:space="0" w:color="auto"/>
          </w:divBdr>
        </w:div>
      </w:divsChild>
    </w:div>
    <w:div w:id="2001619041">
      <w:bodyDiv w:val="1"/>
      <w:marLeft w:val="0"/>
      <w:marRight w:val="0"/>
      <w:marTop w:val="0"/>
      <w:marBottom w:val="0"/>
      <w:divBdr>
        <w:top w:val="none" w:sz="0" w:space="0" w:color="auto"/>
        <w:left w:val="none" w:sz="0" w:space="0" w:color="auto"/>
        <w:bottom w:val="none" w:sz="0" w:space="0" w:color="auto"/>
        <w:right w:val="none" w:sz="0" w:space="0" w:color="auto"/>
      </w:divBdr>
    </w:div>
    <w:div w:id="2036954165">
      <w:bodyDiv w:val="1"/>
      <w:marLeft w:val="0"/>
      <w:marRight w:val="0"/>
      <w:marTop w:val="0"/>
      <w:marBottom w:val="0"/>
      <w:divBdr>
        <w:top w:val="none" w:sz="0" w:space="0" w:color="auto"/>
        <w:left w:val="none" w:sz="0" w:space="0" w:color="auto"/>
        <w:bottom w:val="none" w:sz="0" w:space="0" w:color="auto"/>
        <w:right w:val="none" w:sz="0" w:space="0" w:color="auto"/>
      </w:divBdr>
      <w:divsChild>
        <w:div w:id="112484936">
          <w:marLeft w:val="0"/>
          <w:marRight w:val="0"/>
          <w:marTop w:val="0"/>
          <w:marBottom w:val="0"/>
          <w:divBdr>
            <w:top w:val="none" w:sz="0" w:space="0" w:color="auto"/>
            <w:left w:val="none" w:sz="0" w:space="0" w:color="auto"/>
            <w:bottom w:val="none" w:sz="0" w:space="0" w:color="auto"/>
            <w:right w:val="none" w:sz="0" w:space="0" w:color="auto"/>
          </w:divBdr>
        </w:div>
        <w:div w:id="657075243">
          <w:marLeft w:val="0"/>
          <w:marRight w:val="0"/>
          <w:marTop w:val="0"/>
          <w:marBottom w:val="0"/>
          <w:divBdr>
            <w:top w:val="none" w:sz="0" w:space="0" w:color="auto"/>
            <w:left w:val="none" w:sz="0" w:space="0" w:color="auto"/>
            <w:bottom w:val="none" w:sz="0" w:space="0" w:color="auto"/>
            <w:right w:val="none" w:sz="0" w:space="0" w:color="auto"/>
          </w:divBdr>
        </w:div>
        <w:div w:id="1870534008">
          <w:marLeft w:val="0"/>
          <w:marRight w:val="0"/>
          <w:marTop w:val="0"/>
          <w:marBottom w:val="0"/>
          <w:divBdr>
            <w:top w:val="none" w:sz="0" w:space="0" w:color="auto"/>
            <w:left w:val="none" w:sz="0" w:space="0" w:color="auto"/>
            <w:bottom w:val="none" w:sz="0" w:space="0" w:color="auto"/>
            <w:right w:val="none" w:sz="0" w:space="0" w:color="auto"/>
          </w:divBdr>
        </w:div>
        <w:div w:id="2013726331">
          <w:marLeft w:val="0"/>
          <w:marRight w:val="0"/>
          <w:marTop w:val="0"/>
          <w:marBottom w:val="0"/>
          <w:divBdr>
            <w:top w:val="none" w:sz="0" w:space="0" w:color="auto"/>
            <w:left w:val="none" w:sz="0" w:space="0" w:color="auto"/>
            <w:bottom w:val="none" w:sz="0" w:space="0" w:color="auto"/>
            <w:right w:val="none" w:sz="0" w:space="0" w:color="auto"/>
          </w:divBdr>
        </w:div>
      </w:divsChild>
    </w:div>
    <w:div w:id="2097362260">
      <w:bodyDiv w:val="1"/>
      <w:marLeft w:val="0"/>
      <w:marRight w:val="0"/>
      <w:marTop w:val="0"/>
      <w:marBottom w:val="0"/>
      <w:divBdr>
        <w:top w:val="none" w:sz="0" w:space="0" w:color="auto"/>
        <w:left w:val="none" w:sz="0" w:space="0" w:color="auto"/>
        <w:bottom w:val="none" w:sz="0" w:space="0" w:color="auto"/>
        <w:right w:val="none" w:sz="0" w:space="0" w:color="auto"/>
      </w:divBdr>
      <w:divsChild>
        <w:div w:id="81528956">
          <w:marLeft w:val="0"/>
          <w:marRight w:val="0"/>
          <w:marTop w:val="0"/>
          <w:marBottom w:val="0"/>
          <w:divBdr>
            <w:top w:val="none" w:sz="0" w:space="0" w:color="auto"/>
            <w:left w:val="none" w:sz="0" w:space="0" w:color="auto"/>
            <w:bottom w:val="none" w:sz="0" w:space="0" w:color="auto"/>
            <w:right w:val="none" w:sz="0" w:space="0" w:color="auto"/>
          </w:divBdr>
        </w:div>
        <w:div w:id="1952399960">
          <w:marLeft w:val="0"/>
          <w:marRight w:val="0"/>
          <w:marTop w:val="0"/>
          <w:marBottom w:val="0"/>
          <w:divBdr>
            <w:top w:val="none" w:sz="0" w:space="0" w:color="auto"/>
            <w:left w:val="none" w:sz="0" w:space="0" w:color="auto"/>
            <w:bottom w:val="none" w:sz="0" w:space="0" w:color="auto"/>
            <w:right w:val="none" w:sz="0" w:space="0" w:color="auto"/>
          </w:divBdr>
        </w:div>
      </w:divsChild>
    </w:div>
    <w:div w:id="21214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2.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4.xml><?xml version="1.0" encoding="utf-8"?>
<ds:datastoreItem xmlns:ds="http://schemas.openxmlformats.org/officeDocument/2006/customXml" ds:itemID="{03602D86-3F52-46AA-8CB8-56C1AE47D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12505</Words>
  <Characters>7128</Characters>
  <Application>Microsoft Office Word</Application>
  <DocSecurity>0</DocSecurity>
  <Lines>59</Lines>
  <Paragraphs>39</Paragraphs>
  <ScaleCrop>false</ScaleCrop>
  <Company/>
  <LinksUpToDate>false</LinksUpToDate>
  <CharactersWithSpaces>19594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2025-02-19T11:30:00Z</dcterms:created>
  <dcterms:modified xsi:type="dcterms:W3CDTF">2025-03-06T13:19:00Z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0x010100D9A7F16E3557754597ADF6E4F37FD247</vt:lpwstr>
  </property>
</Properties>
</file>